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D152B5" w:rsidR="00447F1A" w:rsidP="002539C6" w:rsidRDefault="00447F1A" w14:paraId="5F0BCA14" w14:textId="6CACA094">
      <w:pPr>
        <w:spacing w:after="0" w:line="240" w:lineRule="auto"/>
        <w:jc w:val="center"/>
        <w:rPr>
          <w:b/>
          <w:bCs/>
        </w:rPr>
      </w:pPr>
      <w:r w:rsidRPr="00D152B5">
        <w:rPr>
          <w:noProof/>
        </w:rPr>
        <w:drawing>
          <wp:inline distT="0" distB="0" distL="0" distR="0" wp14:anchorId="35994E32" wp14:editId="609AEC8A">
            <wp:extent cx="762002" cy="762002"/>
            <wp:effectExtent l="0" t="0" r="0" b="0"/>
            <wp:docPr id="1" name="Picture 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762002" cy="762002"/>
                    </a:xfrm>
                    <a:prstGeom prst="rect">
                      <a:avLst/>
                    </a:prstGeom>
                  </pic:spPr>
                </pic:pic>
              </a:graphicData>
            </a:graphic>
          </wp:inline>
        </w:drawing>
      </w:r>
    </w:p>
    <w:p w:rsidRPr="00D152B5" w:rsidR="00447F1A" w:rsidP="002539C6" w:rsidRDefault="00447F1A" w14:paraId="54274F95" w14:textId="77777777">
      <w:pPr>
        <w:spacing w:after="0" w:line="240" w:lineRule="auto"/>
        <w:jc w:val="center"/>
        <w:rPr>
          <w:b/>
          <w:bCs/>
        </w:rPr>
      </w:pPr>
    </w:p>
    <w:p w:rsidRPr="00D152B5" w:rsidR="009D7E8B" w:rsidP="002539C6" w:rsidRDefault="002539C6" w14:paraId="6D671639" w14:textId="18F9244E">
      <w:pPr>
        <w:spacing w:after="0" w:line="240" w:lineRule="auto"/>
        <w:jc w:val="center"/>
        <w:rPr>
          <w:b/>
          <w:bCs/>
        </w:rPr>
      </w:pPr>
      <w:r w:rsidRPr="00D152B5">
        <w:rPr>
          <w:b/>
          <w:bCs/>
        </w:rPr>
        <w:t>Interstate Telehealth Working Group</w:t>
      </w:r>
    </w:p>
    <w:p w:rsidRPr="00D152B5" w:rsidR="002539C6" w:rsidP="002539C6" w:rsidRDefault="00295136" w14:paraId="4BD3B5DA" w14:textId="571AC728">
      <w:pPr>
        <w:spacing w:after="0" w:line="240" w:lineRule="auto"/>
        <w:jc w:val="center"/>
      </w:pPr>
      <w:r w:rsidRPr="00D152B5">
        <w:t>November</w:t>
      </w:r>
      <w:r w:rsidRPr="00D152B5" w:rsidR="00014CF8">
        <w:t xml:space="preserve"> </w:t>
      </w:r>
      <w:r w:rsidRPr="00D152B5">
        <w:t>1</w:t>
      </w:r>
      <w:r w:rsidRPr="00D152B5" w:rsidR="00F57686">
        <w:t>0</w:t>
      </w:r>
      <w:r w:rsidRPr="00D152B5" w:rsidR="00014CF8">
        <w:t>, 2021</w:t>
      </w:r>
    </w:p>
    <w:p w:rsidRPr="00D152B5" w:rsidR="002539C6" w:rsidP="002539C6" w:rsidRDefault="00050ED3" w14:paraId="0D7E4BA6" w14:textId="547F3624">
      <w:pPr>
        <w:spacing w:after="0" w:line="240" w:lineRule="auto"/>
        <w:jc w:val="center"/>
      </w:pPr>
      <w:r w:rsidR="002539C6">
        <w:rPr/>
        <w:t>Minutes</w:t>
      </w:r>
    </w:p>
    <w:p w:rsidRPr="00D152B5" w:rsidR="002539C6" w:rsidP="002539C6" w:rsidRDefault="002539C6" w14:paraId="6C7AE4EB" w14:textId="41ACF804">
      <w:pPr>
        <w:spacing w:after="0" w:line="240" w:lineRule="auto"/>
      </w:pPr>
    </w:p>
    <w:p w:rsidRPr="00D152B5" w:rsidR="002539C6" w:rsidP="002539C6" w:rsidRDefault="002539C6" w14:paraId="23B399FB" w14:textId="271F8090">
      <w:pPr>
        <w:spacing w:after="0" w:line="240" w:lineRule="auto"/>
        <w:rPr>
          <w:b/>
          <w:bCs/>
        </w:rPr>
      </w:pPr>
      <w:r w:rsidRPr="00D152B5">
        <w:rPr>
          <w:b/>
          <w:bCs/>
        </w:rPr>
        <w:t>Members Present:</w:t>
      </w:r>
    </w:p>
    <w:p w:rsidRPr="00D152B5" w:rsidR="00F57686" w:rsidP="002539C6" w:rsidRDefault="00F57686" w14:paraId="62E5B7CA" w14:textId="48BAF371">
      <w:pPr>
        <w:spacing w:after="0" w:line="240" w:lineRule="auto"/>
      </w:pPr>
      <w:r w:rsidRPr="00D152B5">
        <w:t>Andrew Seaman</w:t>
      </w:r>
    </w:p>
    <w:p w:rsidRPr="00D152B5" w:rsidR="006B6D6B" w:rsidP="002539C6" w:rsidRDefault="006B6D6B" w14:paraId="7656EF6C" w14:textId="3B84CD7B">
      <w:pPr>
        <w:spacing w:after="0" w:line="240" w:lineRule="auto"/>
      </w:pPr>
      <w:r w:rsidRPr="00D152B5">
        <w:t>Carrie Phillips, Office of Professional Regulation</w:t>
      </w:r>
    </w:p>
    <w:p w:rsidRPr="00D152B5" w:rsidR="00F57686" w:rsidP="002539C6" w:rsidRDefault="00F57686" w14:paraId="70CBB71B" w14:textId="27BFCAEF">
      <w:pPr>
        <w:spacing w:after="0" w:line="240" w:lineRule="auto"/>
      </w:pPr>
      <w:r w:rsidRPr="00D152B5">
        <w:t>Christopher Gilding, University of Vermont Health Network</w:t>
      </w:r>
    </w:p>
    <w:p w:rsidRPr="00D152B5" w:rsidR="00E26DB3" w:rsidP="002539C6" w:rsidRDefault="00E26DB3" w14:paraId="6FEE5A80" w14:textId="08DB4E83">
      <w:pPr>
        <w:spacing w:after="0" w:line="240" w:lineRule="auto"/>
      </w:pPr>
      <w:r w:rsidRPr="00D152B5">
        <w:t>David Herlihy, Executive Director, Board of Medical Practice</w:t>
      </w:r>
    </w:p>
    <w:p w:rsidRPr="00D152B5" w:rsidR="00E26DB3" w:rsidP="124E3D11" w:rsidRDefault="00E26DB3" w14:paraId="3B4F01A4" w14:textId="09D3FFC3">
      <w:pPr>
        <w:spacing w:after="0" w:line="240" w:lineRule="auto"/>
      </w:pPr>
      <w:r w:rsidRPr="00D152B5">
        <w:t>Dillon Burns, Vermont Care Partners</w:t>
      </w:r>
    </w:p>
    <w:p w:rsidRPr="00D152B5" w:rsidR="003D7D46" w:rsidP="124E3D11" w:rsidRDefault="003D7D46" w14:paraId="6499226A" w14:textId="6D8EC14A">
      <w:pPr>
        <w:spacing w:after="0" w:line="240" w:lineRule="auto"/>
      </w:pPr>
      <w:r w:rsidRPr="00D152B5">
        <w:t>Elizabeth Boody</w:t>
      </w:r>
    </w:p>
    <w:p w:rsidRPr="00D152B5" w:rsidR="00827092" w:rsidP="006B3656" w:rsidRDefault="00827092" w14:paraId="378AB49D" w14:textId="04C26A9B">
      <w:pPr>
        <w:spacing w:after="0" w:line="240" w:lineRule="auto"/>
      </w:pPr>
      <w:r w:rsidRPr="00D152B5">
        <w:t>Hillary Hill, Medicaid Policy Analyst</w:t>
      </w:r>
      <w:r w:rsidRPr="00D152B5" w:rsidR="001473DD">
        <w:t>, DVHA</w:t>
      </w:r>
    </w:p>
    <w:p w:rsidRPr="00D152B5" w:rsidR="00827092" w:rsidP="002539C6" w:rsidRDefault="00827092" w14:paraId="06C2F855" w14:textId="5C94917B">
      <w:pPr>
        <w:spacing w:after="0" w:line="240" w:lineRule="auto"/>
      </w:pPr>
      <w:r w:rsidRPr="00D152B5">
        <w:t>Jessa Barnard, Vermont Medical Society</w:t>
      </w:r>
    </w:p>
    <w:p w:rsidRPr="00D152B5" w:rsidR="00E26DB3" w:rsidP="00B80B19" w:rsidRDefault="00E26DB3" w14:paraId="7B875DE2" w14:textId="03D8F2F8">
      <w:pPr>
        <w:spacing w:after="0" w:line="240" w:lineRule="auto"/>
      </w:pPr>
      <w:r w:rsidRPr="00D152B5">
        <w:t>Ken Lawenda, Board of Optometry</w:t>
      </w:r>
    </w:p>
    <w:p w:rsidR="005453E4" w:rsidP="002539C6" w:rsidRDefault="005453E4" w14:paraId="64A2BAD3" w14:textId="6D61C022">
      <w:pPr>
        <w:spacing w:after="0" w:line="240" w:lineRule="auto"/>
        <w:rPr>
          <w:rStyle w:val="eop"/>
          <w:rFonts w:ascii="Calibri" w:hAnsi="Calibri" w:cs="Calibri"/>
          <w:color w:val="000000"/>
        </w:rPr>
      </w:pPr>
      <w:r>
        <w:rPr>
          <w:rStyle w:val="normaltextrun"/>
          <w:rFonts w:ascii="Calibri" w:hAnsi="Calibri" w:cs="Calibri"/>
          <w:color w:val="000000"/>
        </w:rPr>
        <w:t>Kirke McVay, Vermont Mental Health Counselor </w:t>
      </w:r>
      <w:r>
        <w:rPr>
          <w:rStyle w:val="eop"/>
          <w:rFonts w:ascii="Calibri" w:hAnsi="Calibri" w:cs="Calibri"/>
          <w:color w:val="000000"/>
        </w:rPr>
        <w:t> </w:t>
      </w:r>
    </w:p>
    <w:p w:rsidRPr="00D152B5" w:rsidR="00E26DB3" w:rsidP="002539C6" w:rsidRDefault="00E26DB3" w14:paraId="41741C87" w14:textId="071C52D7">
      <w:pPr>
        <w:spacing w:after="0" w:line="240" w:lineRule="auto"/>
      </w:pPr>
      <w:r w:rsidRPr="00D152B5">
        <w:t>Lauren Hibbert, Director, Office of Professional Regulation</w:t>
      </w:r>
    </w:p>
    <w:p w:rsidRPr="00D152B5" w:rsidR="00E26DB3" w:rsidP="00B80B19" w:rsidRDefault="00E26DB3" w14:paraId="1E7750FE" w14:textId="4750DF13">
      <w:pPr>
        <w:spacing w:after="0" w:line="240" w:lineRule="auto"/>
      </w:pPr>
      <w:r w:rsidRPr="00D152B5">
        <w:t>Lauren Layman, Office of Professional Regulation</w:t>
      </w:r>
    </w:p>
    <w:p w:rsidRPr="00D152B5" w:rsidR="00E26DB3" w:rsidP="002539C6" w:rsidRDefault="00E26DB3" w14:paraId="3C1E46D0" w14:textId="7D111D63">
      <w:pPr>
        <w:spacing w:after="0" w:line="240" w:lineRule="auto"/>
      </w:pPr>
      <w:r w:rsidRPr="00D152B5">
        <w:t>Lynn Stanley, Executive Director, National Association of Social Workers</w:t>
      </w:r>
      <w:r w:rsidRPr="00D152B5" w:rsidR="001473DD">
        <w:t xml:space="preserve"> </w:t>
      </w:r>
      <w:r w:rsidRPr="00D152B5" w:rsidR="00F57686">
        <w:t>–</w:t>
      </w:r>
      <w:r w:rsidRPr="00D152B5" w:rsidR="001473DD">
        <w:t xml:space="preserve"> Vermont</w:t>
      </w:r>
    </w:p>
    <w:p w:rsidRPr="00D152B5" w:rsidR="00F57686" w:rsidP="002539C6" w:rsidRDefault="00F57686" w14:paraId="14084C05" w14:textId="01BD42FF">
      <w:pPr>
        <w:spacing w:after="0" w:line="240" w:lineRule="auto"/>
      </w:pPr>
      <w:r w:rsidRPr="00D152B5">
        <w:t>Mary Kate Mohlman, Bi-State Primary Care</w:t>
      </w:r>
    </w:p>
    <w:p w:rsidR="005453E4" w:rsidP="002539C6" w:rsidRDefault="005453E4" w14:paraId="775B475F" w14:textId="77777777">
      <w:pPr>
        <w:spacing w:after="0" w:line="240" w:lineRule="auto"/>
        <w:rPr>
          <w:rStyle w:val="eop"/>
          <w:rFonts w:ascii="Calibri" w:hAnsi="Calibri" w:cs="Calibri"/>
          <w:color w:val="000000"/>
        </w:rPr>
      </w:pPr>
      <w:r>
        <w:rPr>
          <w:rStyle w:val="normaltextrun"/>
          <w:rFonts w:ascii="Calibri" w:hAnsi="Calibri" w:cs="Calibri"/>
          <w:color w:val="000000"/>
        </w:rPr>
        <w:t>Reid Plimpton, </w:t>
      </w:r>
      <w:proofErr w:type="spellStart"/>
      <w:r>
        <w:rPr>
          <w:rStyle w:val="spellingerror"/>
          <w:rFonts w:ascii="Calibri" w:hAnsi="Calibri" w:cs="Calibri"/>
          <w:color w:val="000000"/>
        </w:rPr>
        <w:t>NorthEast</w:t>
      </w:r>
      <w:proofErr w:type="spellEnd"/>
      <w:r>
        <w:rPr>
          <w:rStyle w:val="normaltextrun"/>
          <w:rFonts w:ascii="Calibri" w:hAnsi="Calibri" w:cs="Calibri"/>
          <w:color w:val="000000"/>
        </w:rPr>
        <w:t> Telehealth Resource Center</w:t>
      </w:r>
      <w:r>
        <w:rPr>
          <w:rStyle w:val="eop"/>
          <w:rFonts w:ascii="Calibri" w:hAnsi="Calibri" w:cs="Calibri"/>
          <w:color w:val="000000"/>
        </w:rPr>
        <w:t> </w:t>
      </w:r>
    </w:p>
    <w:p w:rsidRPr="00D152B5" w:rsidR="00E26DB3" w:rsidP="002539C6" w:rsidRDefault="00E26DB3" w14:paraId="5E085FC7" w14:textId="5B376645">
      <w:pPr>
        <w:spacing w:after="0" w:line="240" w:lineRule="auto"/>
      </w:pPr>
      <w:r w:rsidRPr="00D152B5">
        <w:t>Sarah Kessler, University of Vermont Health Network</w:t>
      </w:r>
    </w:p>
    <w:p w:rsidR="00827092" w:rsidP="002539C6" w:rsidRDefault="00827092" w14:paraId="10D4EE97" w14:textId="03CDED58">
      <w:pPr>
        <w:spacing w:after="0" w:line="240" w:lineRule="auto"/>
      </w:pPr>
      <w:r w:rsidRPr="00D152B5">
        <w:t xml:space="preserve">Sebastian Arduengo, Department of Financial Regulation </w:t>
      </w:r>
    </w:p>
    <w:p w:rsidRPr="00D152B5" w:rsidR="005453E4" w:rsidP="002539C6" w:rsidRDefault="005453E4" w14:paraId="0E16F6C1" w14:textId="035D7F77">
      <w:pPr>
        <w:spacing w:after="0" w:line="240" w:lineRule="auto"/>
      </w:pPr>
      <w:r>
        <w:t>Todd Young, University of Vermont Health Network</w:t>
      </w:r>
    </w:p>
    <w:p w:rsidRPr="00D152B5" w:rsidR="00EC1425" w:rsidP="002539C6" w:rsidRDefault="00EC1425" w14:paraId="56EF88E7" w14:textId="3E63EE38">
      <w:pPr>
        <w:spacing w:after="0" w:line="240" w:lineRule="auto"/>
      </w:pPr>
    </w:p>
    <w:p w:rsidRPr="00D152B5" w:rsidR="00CF7C6A" w:rsidP="007C7F86" w:rsidRDefault="008E0120" w14:paraId="68A22DC1" w14:textId="616B9E49">
      <w:pPr>
        <w:spacing w:after="0" w:line="240" w:lineRule="auto"/>
        <w:rPr>
          <w:b/>
          <w:bCs/>
        </w:rPr>
      </w:pPr>
      <w:r w:rsidRPr="00D152B5">
        <w:rPr>
          <w:b/>
          <w:bCs/>
        </w:rPr>
        <w:t xml:space="preserve">I. </w:t>
      </w:r>
      <w:r w:rsidRPr="00D152B5" w:rsidR="000D11B1">
        <w:rPr>
          <w:b/>
          <w:bCs/>
        </w:rPr>
        <w:t>Minute Approval</w:t>
      </w:r>
    </w:p>
    <w:p w:rsidRPr="00D152B5" w:rsidR="00B07D73" w:rsidP="007C7F86" w:rsidRDefault="00B07D73" w14:paraId="78A45273" w14:textId="77777777">
      <w:pPr>
        <w:spacing w:after="0" w:line="240" w:lineRule="auto"/>
        <w:rPr>
          <w:b/>
          <w:bCs/>
        </w:rPr>
      </w:pPr>
    </w:p>
    <w:p w:rsidRPr="00D152B5" w:rsidR="00CF7C6A" w:rsidP="007C7F86" w:rsidRDefault="00800264" w14:paraId="6FDCCD40" w14:textId="4BB5F431">
      <w:pPr>
        <w:spacing w:after="0" w:line="240" w:lineRule="auto"/>
      </w:pPr>
      <w:r w:rsidRPr="00D152B5">
        <w:t xml:space="preserve">The Working </w:t>
      </w:r>
      <w:r w:rsidRPr="00D152B5" w:rsidR="00772338">
        <w:t>G</w:t>
      </w:r>
      <w:r w:rsidRPr="00D152B5">
        <w:t xml:space="preserve">roup convened and approved the </w:t>
      </w:r>
      <w:r w:rsidRPr="00D152B5" w:rsidR="00F57686">
        <w:t>November 1</w:t>
      </w:r>
      <w:r w:rsidRPr="00D152B5" w:rsidR="00F57686">
        <w:rPr>
          <w:vertAlign w:val="superscript"/>
        </w:rPr>
        <w:t>st</w:t>
      </w:r>
      <w:r w:rsidRPr="00D152B5" w:rsidR="00F57686">
        <w:t xml:space="preserve"> </w:t>
      </w:r>
      <w:r w:rsidRPr="00D152B5">
        <w:t>minutes</w:t>
      </w:r>
      <w:r w:rsidRPr="00D152B5" w:rsidR="00B07D73">
        <w:t>.</w:t>
      </w:r>
    </w:p>
    <w:p w:rsidRPr="00D152B5" w:rsidR="00B07D73" w:rsidP="007C7F86" w:rsidRDefault="00B07D73" w14:paraId="196DCF68" w14:textId="77777777">
      <w:pPr>
        <w:spacing w:after="0" w:line="240" w:lineRule="auto"/>
      </w:pPr>
    </w:p>
    <w:p w:rsidRPr="00D152B5" w:rsidR="00E70FC5" w:rsidP="007C7F86" w:rsidRDefault="00CF7C6A" w14:paraId="0A0CA17A" w14:textId="5CF149EC">
      <w:pPr>
        <w:spacing w:after="0" w:line="240" w:lineRule="auto"/>
        <w:rPr>
          <w:b/>
          <w:bCs/>
        </w:rPr>
      </w:pPr>
      <w:r w:rsidRPr="00D152B5">
        <w:rPr>
          <w:b/>
          <w:bCs/>
        </w:rPr>
        <w:t>II.</w:t>
      </w:r>
      <w:r w:rsidR="00DA5116">
        <w:rPr>
          <w:b/>
          <w:bCs/>
        </w:rPr>
        <w:t xml:space="preserve"> </w:t>
      </w:r>
      <w:r w:rsidRPr="00D152B5" w:rsidR="00CB0581">
        <w:rPr>
          <w:b/>
          <w:bCs/>
        </w:rPr>
        <w:t>Recommendations</w:t>
      </w:r>
    </w:p>
    <w:p w:rsidRPr="00D152B5" w:rsidR="00CB0581" w:rsidP="007C7F86" w:rsidRDefault="00CB0581" w14:paraId="759CCE38" w14:textId="77777777">
      <w:pPr>
        <w:spacing w:after="0" w:line="240" w:lineRule="auto"/>
      </w:pPr>
    </w:p>
    <w:p w:rsidR="00D152B5" w:rsidP="007C7F86" w:rsidRDefault="00D152B5" w14:paraId="32D3BE51" w14:textId="0B8F6274">
      <w:pPr>
        <w:spacing w:after="0" w:line="240" w:lineRule="auto"/>
      </w:pPr>
      <w:r w:rsidRPr="00D152B5">
        <w:t xml:space="preserve">The Group discussed the general recommendations outlined in </w:t>
      </w:r>
      <w:r>
        <w:t>a</w:t>
      </w:r>
      <w:r w:rsidRPr="00D152B5">
        <w:t xml:space="preserve"> </w:t>
      </w:r>
      <w:proofErr w:type="spellStart"/>
      <w:r w:rsidRPr="00D152B5">
        <w:t>powerpoint</w:t>
      </w:r>
      <w:proofErr w:type="spellEnd"/>
      <w:r w:rsidRPr="00D152B5">
        <w:t xml:space="preserve"> presented by Lauren Layman. </w:t>
      </w:r>
      <w:r w:rsidR="00DA5116">
        <w:t>Meredith Roberts moved to approve the general recommendations</w:t>
      </w:r>
      <w:r w:rsidR="00C30B48">
        <w:t xml:space="preserve"> and</w:t>
      </w:r>
      <w:r w:rsidR="00DA5116">
        <w:t xml:space="preserve"> Lynn Stanley seconded the motion. The Group unanimously approved the general recommendations. </w:t>
      </w:r>
    </w:p>
    <w:p w:rsidRPr="00D152B5" w:rsidR="00DA5116" w:rsidP="007C7F86" w:rsidRDefault="00DA5116" w14:paraId="117C6E13" w14:textId="77777777">
      <w:pPr>
        <w:spacing w:after="0" w:line="240" w:lineRule="auto"/>
      </w:pPr>
    </w:p>
    <w:p w:rsidR="00F15FFD" w:rsidP="007C7F86" w:rsidRDefault="00F15FFD" w14:paraId="0D2ECF72" w14:textId="2FADC7E4">
      <w:pPr>
        <w:spacing w:after="0" w:line="240" w:lineRule="auto"/>
      </w:pPr>
      <w:r>
        <w:t>The Group reviewed the process recommendations related to registrations and waivers, telehealth licenses and alternatives. The Grou</w:t>
      </w:r>
      <w:r w:rsidR="00F9232B">
        <w:t xml:space="preserve">p discussed requiring </w:t>
      </w:r>
      <w:r w:rsidR="00F9232B">
        <w:t>registration for each profession to permit out-of-state professionals to practice telehealth in Vermont for up to 120 days and for a maximum of ten patients or clients</w:t>
      </w:r>
      <w:r w:rsidR="00F9232B">
        <w:t xml:space="preserve">. Jessa Barnard moved to approve the process recommendations and Meredith Roberts seconded the motion. The Group unanimously approved the process recommendations with the 120 days and for a maximum of ten patients or </w:t>
      </w:r>
      <w:proofErr w:type="gramStart"/>
      <w:r w:rsidR="00F9232B">
        <w:t>clients</w:t>
      </w:r>
      <w:proofErr w:type="gramEnd"/>
      <w:r w:rsidR="00F9232B">
        <w:t xml:space="preserve"> modification. </w:t>
      </w:r>
    </w:p>
    <w:p w:rsidR="00A51CA8" w:rsidP="007C7F86" w:rsidRDefault="00A51CA8" w14:paraId="38DA318C" w14:textId="25AB98C9">
      <w:pPr>
        <w:spacing w:after="0" w:line="240" w:lineRule="auto"/>
      </w:pPr>
    </w:p>
    <w:p w:rsidRPr="00F15FFD" w:rsidR="00F15FFD" w:rsidP="007C7F86" w:rsidRDefault="00A51CA8" w14:paraId="08E7EA80" w14:textId="55FF2491">
      <w:pPr>
        <w:spacing w:after="0" w:line="240" w:lineRule="auto"/>
      </w:pPr>
      <w:r>
        <w:lastRenderedPageBreak/>
        <w:t xml:space="preserve">The Group reviewed the March 2022 recommendations regarding temporary registration and discussed changing the expiration date from May 2023 to July 1, 2023 and to require </w:t>
      </w:r>
      <w:r w:rsidR="005453E4">
        <w:t>verification of licensure in good standing in the profession from all other states of licensure.</w:t>
      </w:r>
      <w:r w:rsidR="005453E4">
        <w:t xml:space="preserve"> Dr. Lawenda moved to approve the March 2022 recommendations with the July 1, 2023 expiration date and all other states of licensure modifications. Jessa Barnard seconded the motion and the Group unanimously approved the recommendations with modifications. </w:t>
      </w:r>
    </w:p>
    <w:p w:rsidRPr="00D152B5" w:rsidR="00B07D73" w:rsidP="007C7F86" w:rsidRDefault="00B07D73" w14:paraId="2B339A2E" w14:textId="77777777">
      <w:pPr>
        <w:spacing w:after="0" w:line="240" w:lineRule="auto"/>
      </w:pPr>
    </w:p>
    <w:p w:rsidRPr="00D152B5" w:rsidR="00BF3246" w:rsidP="00B07D73" w:rsidRDefault="00BF3246" w14:paraId="0AACDB62" w14:textId="69F47565">
      <w:pPr>
        <w:spacing w:after="0" w:line="240" w:lineRule="auto"/>
        <w:rPr>
          <w:b/>
          <w:bCs/>
        </w:rPr>
      </w:pPr>
      <w:r w:rsidRPr="00D152B5">
        <w:rPr>
          <w:b/>
          <w:bCs/>
        </w:rPr>
        <w:t>I</w:t>
      </w:r>
      <w:r w:rsidR="005453E4">
        <w:rPr>
          <w:b/>
          <w:bCs/>
        </w:rPr>
        <w:t>II</w:t>
      </w:r>
      <w:r w:rsidRPr="00D152B5">
        <w:rPr>
          <w:b/>
          <w:bCs/>
        </w:rPr>
        <w:t xml:space="preserve">. </w:t>
      </w:r>
      <w:r w:rsidR="005453E4">
        <w:rPr>
          <w:b/>
          <w:bCs/>
        </w:rPr>
        <w:t>Next Steps</w:t>
      </w:r>
    </w:p>
    <w:p w:rsidRPr="00D152B5" w:rsidR="00BF3246" w:rsidP="00B07D73" w:rsidRDefault="00BF3246" w14:paraId="004782E2" w14:textId="2468EB7C">
      <w:pPr>
        <w:spacing w:after="0" w:line="240" w:lineRule="auto"/>
      </w:pPr>
      <w:r w:rsidRPr="00D152B5">
        <w:rPr>
          <w:b/>
          <w:bCs/>
        </w:rPr>
        <w:t xml:space="preserve"> </w:t>
      </w:r>
    </w:p>
    <w:p w:rsidRPr="000307ED" w:rsidR="00827092" w:rsidP="007C7F86" w:rsidRDefault="00014CF8" w14:paraId="4DA3BA59" w14:textId="071816BA">
      <w:pPr>
        <w:spacing w:after="0" w:line="240" w:lineRule="auto"/>
      </w:pPr>
      <w:r w:rsidRPr="00D152B5">
        <w:t xml:space="preserve">The next meeting of the Telehealth Working group is scheduled for </w:t>
      </w:r>
      <w:r w:rsidRPr="00D152B5" w:rsidR="00BF3246">
        <w:t>November</w:t>
      </w:r>
      <w:r w:rsidRPr="00D152B5">
        <w:t xml:space="preserve"> </w:t>
      </w:r>
      <w:r w:rsidRPr="00D152B5" w:rsidR="00BF3246">
        <w:t>1</w:t>
      </w:r>
      <w:r w:rsidR="005453E4">
        <w:t>7</w:t>
      </w:r>
      <w:r w:rsidRPr="00D152B5">
        <w:rPr>
          <w:vertAlign w:val="superscript"/>
        </w:rPr>
        <w:t>th</w:t>
      </w:r>
      <w:r w:rsidRPr="00D152B5">
        <w:t xml:space="preserve"> at 10:00 AM</w:t>
      </w:r>
      <w:r w:rsidR="005453E4">
        <w:t xml:space="preserve"> at which time they will review the draft report. </w:t>
      </w:r>
    </w:p>
    <w:p w:rsidR="00211593" w:rsidP="007C7F86" w:rsidRDefault="00211593" w14:paraId="739616F6" w14:textId="2C7B90B7">
      <w:pPr>
        <w:spacing w:after="0" w:line="240" w:lineRule="auto"/>
      </w:pPr>
    </w:p>
    <w:p w:rsidR="0084650D" w:rsidP="002539C6" w:rsidRDefault="0084650D" w14:paraId="7C61D307" w14:textId="191B5659">
      <w:pPr>
        <w:spacing w:after="0" w:line="240" w:lineRule="auto"/>
      </w:pPr>
    </w:p>
    <w:sectPr w:rsidR="0084650D">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A51A9"/>
    <w:multiLevelType w:val="hybridMultilevel"/>
    <w:tmpl w:val="FFB8F690"/>
    <w:lvl w:ilvl="0" w:tplc="B97EADE2">
      <w:start w:val="1"/>
      <w:numFmt w:val="bullet"/>
      <w:lvlText w:val=""/>
      <w:lvlJc w:val="left"/>
      <w:pPr>
        <w:tabs>
          <w:tab w:val="num" w:pos="720"/>
        </w:tabs>
        <w:ind w:left="720" w:hanging="360"/>
      </w:pPr>
      <w:rPr>
        <w:rFonts w:hint="default" w:ascii="Wingdings" w:hAnsi="Wingdings"/>
      </w:rPr>
    </w:lvl>
    <w:lvl w:ilvl="1" w:tplc="5C4653BA">
      <w:start w:val="1"/>
      <w:numFmt w:val="bullet"/>
      <w:lvlText w:val=""/>
      <w:lvlJc w:val="left"/>
      <w:pPr>
        <w:tabs>
          <w:tab w:val="num" w:pos="1440"/>
        </w:tabs>
        <w:ind w:left="1440" w:hanging="360"/>
      </w:pPr>
      <w:rPr>
        <w:rFonts w:hint="default" w:ascii="Wingdings" w:hAnsi="Wingdings"/>
      </w:rPr>
    </w:lvl>
    <w:lvl w:ilvl="2" w:tplc="7CFAF5A4">
      <w:start w:val="1"/>
      <w:numFmt w:val="bullet"/>
      <w:lvlText w:val=""/>
      <w:lvlJc w:val="left"/>
      <w:pPr>
        <w:tabs>
          <w:tab w:val="num" w:pos="2160"/>
        </w:tabs>
        <w:ind w:left="2160" w:hanging="360"/>
      </w:pPr>
      <w:rPr>
        <w:rFonts w:hint="default" w:ascii="Wingdings" w:hAnsi="Wingdings"/>
      </w:rPr>
    </w:lvl>
    <w:lvl w:ilvl="3" w:tplc="2714A178">
      <w:start w:val="24974"/>
      <w:numFmt w:val="bullet"/>
      <w:lvlText w:val=""/>
      <w:lvlJc w:val="left"/>
      <w:pPr>
        <w:tabs>
          <w:tab w:val="num" w:pos="2880"/>
        </w:tabs>
        <w:ind w:left="2880" w:hanging="360"/>
      </w:pPr>
      <w:rPr>
        <w:rFonts w:hint="default" w:ascii="Symbol" w:hAnsi="Symbol"/>
      </w:rPr>
    </w:lvl>
    <w:lvl w:ilvl="4" w:tplc="08F8640C">
      <w:start w:val="24974"/>
      <w:numFmt w:val="bullet"/>
      <w:lvlText w:val="o"/>
      <w:lvlJc w:val="left"/>
      <w:pPr>
        <w:tabs>
          <w:tab w:val="num" w:pos="3600"/>
        </w:tabs>
        <w:ind w:left="3600" w:hanging="360"/>
      </w:pPr>
      <w:rPr>
        <w:rFonts w:hint="default" w:ascii="Courier New" w:hAnsi="Courier New"/>
      </w:rPr>
    </w:lvl>
    <w:lvl w:ilvl="5" w:tplc="B53A1FAC" w:tentative="1">
      <w:start w:val="1"/>
      <w:numFmt w:val="bullet"/>
      <w:lvlText w:val=""/>
      <w:lvlJc w:val="left"/>
      <w:pPr>
        <w:tabs>
          <w:tab w:val="num" w:pos="4320"/>
        </w:tabs>
        <w:ind w:left="4320" w:hanging="360"/>
      </w:pPr>
      <w:rPr>
        <w:rFonts w:hint="default" w:ascii="Wingdings" w:hAnsi="Wingdings"/>
      </w:rPr>
    </w:lvl>
    <w:lvl w:ilvl="6" w:tplc="6422EC94" w:tentative="1">
      <w:start w:val="1"/>
      <w:numFmt w:val="bullet"/>
      <w:lvlText w:val=""/>
      <w:lvlJc w:val="left"/>
      <w:pPr>
        <w:tabs>
          <w:tab w:val="num" w:pos="5040"/>
        </w:tabs>
        <w:ind w:left="5040" w:hanging="360"/>
      </w:pPr>
      <w:rPr>
        <w:rFonts w:hint="default" w:ascii="Wingdings" w:hAnsi="Wingdings"/>
      </w:rPr>
    </w:lvl>
    <w:lvl w:ilvl="7" w:tplc="8886ED76" w:tentative="1">
      <w:start w:val="1"/>
      <w:numFmt w:val="bullet"/>
      <w:lvlText w:val=""/>
      <w:lvlJc w:val="left"/>
      <w:pPr>
        <w:tabs>
          <w:tab w:val="num" w:pos="5760"/>
        </w:tabs>
        <w:ind w:left="5760" w:hanging="360"/>
      </w:pPr>
      <w:rPr>
        <w:rFonts w:hint="default" w:ascii="Wingdings" w:hAnsi="Wingdings"/>
      </w:rPr>
    </w:lvl>
    <w:lvl w:ilvl="8" w:tplc="5CACB7B8"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60C1FB8"/>
    <w:multiLevelType w:val="hybridMultilevel"/>
    <w:tmpl w:val="28FA8A0E"/>
    <w:lvl w:ilvl="0" w:tplc="C1FECCC8">
      <w:start w:val="1"/>
      <w:numFmt w:val="bullet"/>
      <w:lvlText w:val=""/>
      <w:lvlJc w:val="left"/>
      <w:pPr>
        <w:tabs>
          <w:tab w:val="num" w:pos="720"/>
        </w:tabs>
        <w:ind w:left="720" w:hanging="360"/>
      </w:pPr>
      <w:rPr>
        <w:rFonts w:hint="default" w:ascii="Symbol" w:hAnsi="Symbol"/>
      </w:rPr>
    </w:lvl>
    <w:lvl w:ilvl="1" w:tplc="C91CC4DA">
      <w:start w:val="1"/>
      <w:numFmt w:val="bullet"/>
      <w:lvlText w:val=""/>
      <w:lvlJc w:val="left"/>
      <w:pPr>
        <w:tabs>
          <w:tab w:val="num" w:pos="1440"/>
        </w:tabs>
        <w:ind w:left="1440" w:hanging="360"/>
      </w:pPr>
      <w:rPr>
        <w:rFonts w:hint="default" w:ascii="Symbol" w:hAnsi="Symbol"/>
      </w:rPr>
    </w:lvl>
    <w:lvl w:ilvl="2" w:tplc="74D6D00A">
      <w:start w:val="24974"/>
      <w:numFmt w:val="bullet"/>
      <w:lvlText w:val=""/>
      <w:lvlJc w:val="left"/>
      <w:pPr>
        <w:tabs>
          <w:tab w:val="num" w:pos="2160"/>
        </w:tabs>
        <w:ind w:left="2160" w:hanging="360"/>
      </w:pPr>
      <w:rPr>
        <w:rFonts w:hint="default" w:ascii="Wingdings" w:hAnsi="Wingdings"/>
      </w:rPr>
    </w:lvl>
    <w:lvl w:ilvl="3" w:tplc="954C024C">
      <w:start w:val="1"/>
      <w:numFmt w:val="bullet"/>
      <w:lvlText w:val=""/>
      <w:lvlJc w:val="left"/>
      <w:pPr>
        <w:tabs>
          <w:tab w:val="num" w:pos="2880"/>
        </w:tabs>
        <w:ind w:left="2880" w:hanging="360"/>
      </w:pPr>
      <w:rPr>
        <w:rFonts w:hint="default" w:ascii="Symbol" w:hAnsi="Symbol"/>
      </w:rPr>
    </w:lvl>
    <w:lvl w:ilvl="4" w:tplc="5AB42756">
      <w:start w:val="24974"/>
      <w:numFmt w:val="bullet"/>
      <w:lvlText w:val="o"/>
      <w:lvlJc w:val="left"/>
      <w:pPr>
        <w:tabs>
          <w:tab w:val="num" w:pos="3600"/>
        </w:tabs>
        <w:ind w:left="3600" w:hanging="360"/>
      </w:pPr>
      <w:rPr>
        <w:rFonts w:hint="default" w:ascii="Courier New" w:hAnsi="Courier New"/>
      </w:rPr>
    </w:lvl>
    <w:lvl w:ilvl="5" w:tplc="7646C25A" w:tentative="1">
      <w:start w:val="1"/>
      <w:numFmt w:val="bullet"/>
      <w:lvlText w:val=""/>
      <w:lvlJc w:val="left"/>
      <w:pPr>
        <w:tabs>
          <w:tab w:val="num" w:pos="4320"/>
        </w:tabs>
        <w:ind w:left="4320" w:hanging="360"/>
      </w:pPr>
      <w:rPr>
        <w:rFonts w:hint="default" w:ascii="Symbol" w:hAnsi="Symbol"/>
      </w:rPr>
    </w:lvl>
    <w:lvl w:ilvl="6" w:tplc="82686626" w:tentative="1">
      <w:start w:val="1"/>
      <w:numFmt w:val="bullet"/>
      <w:lvlText w:val=""/>
      <w:lvlJc w:val="left"/>
      <w:pPr>
        <w:tabs>
          <w:tab w:val="num" w:pos="5040"/>
        </w:tabs>
        <w:ind w:left="5040" w:hanging="360"/>
      </w:pPr>
      <w:rPr>
        <w:rFonts w:hint="default" w:ascii="Symbol" w:hAnsi="Symbol"/>
      </w:rPr>
    </w:lvl>
    <w:lvl w:ilvl="7" w:tplc="4B7C6800" w:tentative="1">
      <w:start w:val="1"/>
      <w:numFmt w:val="bullet"/>
      <w:lvlText w:val=""/>
      <w:lvlJc w:val="left"/>
      <w:pPr>
        <w:tabs>
          <w:tab w:val="num" w:pos="5760"/>
        </w:tabs>
        <w:ind w:left="5760" w:hanging="360"/>
      </w:pPr>
      <w:rPr>
        <w:rFonts w:hint="default" w:ascii="Symbol" w:hAnsi="Symbol"/>
      </w:rPr>
    </w:lvl>
    <w:lvl w:ilvl="8" w:tplc="3D4E4D86" w:tentative="1">
      <w:start w:val="1"/>
      <w:numFmt w:val="bullet"/>
      <w:lvlText w:val=""/>
      <w:lvlJc w:val="left"/>
      <w:pPr>
        <w:tabs>
          <w:tab w:val="num" w:pos="6480"/>
        </w:tabs>
        <w:ind w:left="6480" w:hanging="360"/>
      </w:pPr>
      <w:rPr>
        <w:rFonts w:hint="default" w:ascii="Symbol" w:hAnsi="Symbol"/>
      </w:rPr>
    </w:lvl>
  </w:abstractNum>
  <w:abstractNum w:abstractNumId="2" w15:restartNumberingAfterBreak="0">
    <w:nsid w:val="0B725015"/>
    <w:multiLevelType w:val="hybridMultilevel"/>
    <w:tmpl w:val="12C2F9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C2E4F18"/>
    <w:multiLevelType w:val="hybridMultilevel"/>
    <w:tmpl w:val="10D4EF48"/>
    <w:lvl w:ilvl="0" w:tplc="40B48416">
      <w:start w:val="1"/>
      <w:numFmt w:val="bullet"/>
      <w:lvlText w:val="•"/>
      <w:lvlJc w:val="left"/>
      <w:pPr>
        <w:tabs>
          <w:tab w:val="num" w:pos="720"/>
        </w:tabs>
        <w:ind w:left="720" w:hanging="360"/>
      </w:pPr>
      <w:rPr>
        <w:rFonts w:hint="default" w:ascii="Times New Roman" w:hAnsi="Times New Roman"/>
      </w:rPr>
    </w:lvl>
    <w:lvl w:ilvl="1" w:tplc="C71C2B76" w:tentative="1">
      <w:start w:val="1"/>
      <w:numFmt w:val="bullet"/>
      <w:lvlText w:val="•"/>
      <w:lvlJc w:val="left"/>
      <w:pPr>
        <w:tabs>
          <w:tab w:val="num" w:pos="1440"/>
        </w:tabs>
        <w:ind w:left="1440" w:hanging="360"/>
      </w:pPr>
      <w:rPr>
        <w:rFonts w:hint="default" w:ascii="Times New Roman" w:hAnsi="Times New Roman"/>
      </w:rPr>
    </w:lvl>
    <w:lvl w:ilvl="2" w:tplc="A776F7B6" w:tentative="1">
      <w:start w:val="1"/>
      <w:numFmt w:val="bullet"/>
      <w:lvlText w:val="•"/>
      <w:lvlJc w:val="left"/>
      <w:pPr>
        <w:tabs>
          <w:tab w:val="num" w:pos="2160"/>
        </w:tabs>
        <w:ind w:left="2160" w:hanging="360"/>
      </w:pPr>
      <w:rPr>
        <w:rFonts w:hint="default" w:ascii="Times New Roman" w:hAnsi="Times New Roman"/>
      </w:rPr>
    </w:lvl>
    <w:lvl w:ilvl="3" w:tplc="CD5E4AFE" w:tentative="1">
      <w:start w:val="1"/>
      <w:numFmt w:val="bullet"/>
      <w:lvlText w:val="•"/>
      <w:lvlJc w:val="left"/>
      <w:pPr>
        <w:tabs>
          <w:tab w:val="num" w:pos="2880"/>
        </w:tabs>
        <w:ind w:left="2880" w:hanging="360"/>
      </w:pPr>
      <w:rPr>
        <w:rFonts w:hint="default" w:ascii="Times New Roman" w:hAnsi="Times New Roman"/>
      </w:rPr>
    </w:lvl>
    <w:lvl w:ilvl="4" w:tplc="415E4820" w:tentative="1">
      <w:start w:val="1"/>
      <w:numFmt w:val="bullet"/>
      <w:lvlText w:val="•"/>
      <w:lvlJc w:val="left"/>
      <w:pPr>
        <w:tabs>
          <w:tab w:val="num" w:pos="3600"/>
        </w:tabs>
        <w:ind w:left="3600" w:hanging="360"/>
      </w:pPr>
      <w:rPr>
        <w:rFonts w:hint="default" w:ascii="Times New Roman" w:hAnsi="Times New Roman"/>
      </w:rPr>
    </w:lvl>
    <w:lvl w:ilvl="5" w:tplc="8186933A" w:tentative="1">
      <w:start w:val="1"/>
      <w:numFmt w:val="bullet"/>
      <w:lvlText w:val="•"/>
      <w:lvlJc w:val="left"/>
      <w:pPr>
        <w:tabs>
          <w:tab w:val="num" w:pos="4320"/>
        </w:tabs>
        <w:ind w:left="4320" w:hanging="360"/>
      </w:pPr>
      <w:rPr>
        <w:rFonts w:hint="default" w:ascii="Times New Roman" w:hAnsi="Times New Roman"/>
      </w:rPr>
    </w:lvl>
    <w:lvl w:ilvl="6" w:tplc="B49C7CCA" w:tentative="1">
      <w:start w:val="1"/>
      <w:numFmt w:val="bullet"/>
      <w:lvlText w:val="•"/>
      <w:lvlJc w:val="left"/>
      <w:pPr>
        <w:tabs>
          <w:tab w:val="num" w:pos="5040"/>
        </w:tabs>
        <w:ind w:left="5040" w:hanging="360"/>
      </w:pPr>
      <w:rPr>
        <w:rFonts w:hint="default" w:ascii="Times New Roman" w:hAnsi="Times New Roman"/>
      </w:rPr>
    </w:lvl>
    <w:lvl w:ilvl="7" w:tplc="D8FCE5E4" w:tentative="1">
      <w:start w:val="1"/>
      <w:numFmt w:val="bullet"/>
      <w:lvlText w:val="•"/>
      <w:lvlJc w:val="left"/>
      <w:pPr>
        <w:tabs>
          <w:tab w:val="num" w:pos="5760"/>
        </w:tabs>
        <w:ind w:left="5760" w:hanging="360"/>
      </w:pPr>
      <w:rPr>
        <w:rFonts w:hint="default" w:ascii="Times New Roman" w:hAnsi="Times New Roman"/>
      </w:rPr>
    </w:lvl>
    <w:lvl w:ilvl="8" w:tplc="1B3AFE4C" w:tentative="1">
      <w:start w:val="1"/>
      <w:numFmt w:val="bullet"/>
      <w:lvlText w:val="•"/>
      <w:lvlJc w:val="left"/>
      <w:pPr>
        <w:tabs>
          <w:tab w:val="num" w:pos="6480"/>
        </w:tabs>
        <w:ind w:left="6480" w:hanging="360"/>
      </w:pPr>
      <w:rPr>
        <w:rFonts w:hint="default" w:ascii="Times New Roman" w:hAnsi="Times New Roman"/>
      </w:rPr>
    </w:lvl>
  </w:abstractNum>
  <w:abstractNum w:abstractNumId="4" w15:restartNumberingAfterBreak="0">
    <w:nsid w:val="1C4D7D99"/>
    <w:multiLevelType w:val="hybridMultilevel"/>
    <w:tmpl w:val="4280AC4E"/>
    <w:lvl w:ilvl="0" w:tplc="ADC887C0">
      <w:start w:val="1"/>
      <w:numFmt w:val="decimal"/>
      <w:lvlText w:val="%1."/>
      <w:lvlJc w:val="left"/>
      <w:pPr>
        <w:tabs>
          <w:tab w:val="num" w:pos="720"/>
        </w:tabs>
        <w:ind w:left="720" w:hanging="360"/>
      </w:pPr>
    </w:lvl>
    <w:lvl w:ilvl="1" w:tplc="6F2AFD66" w:tentative="1">
      <w:start w:val="1"/>
      <w:numFmt w:val="decimal"/>
      <w:lvlText w:val="%2."/>
      <w:lvlJc w:val="left"/>
      <w:pPr>
        <w:tabs>
          <w:tab w:val="num" w:pos="1440"/>
        </w:tabs>
        <w:ind w:left="1440" w:hanging="360"/>
      </w:pPr>
    </w:lvl>
    <w:lvl w:ilvl="2" w:tplc="BAA263A6" w:tentative="1">
      <w:start w:val="1"/>
      <w:numFmt w:val="decimal"/>
      <w:lvlText w:val="%3."/>
      <w:lvlJc w:val="left"/>
      <w:pPr>
        <w:tabs>
          <w:tab w:val="num" w:pos="2160"/>
        </w:tabs>
        <w:ind w:left="2160" w:hanging="360"/>
      </w:pPr>
    </w:lvl>
    <w:lvl w:ilvl="3" w:tplc="5A2A762A" w:tentative="1">
      <w:start w:val="1"/>
      <w:numFmt w:val="decimal"/>
      <w:lvlText w:val="%4."/>
      <w:lvlJc w:val="left"/>
      <w:pPr>
        <w:tabs>
          <w:tab w:val="num" w:pos="2880"/>
        </w:tabs>
        <w:ind w:left="2880" w:hanging="360"/>
      </w:pPr>
    </w:lvl>
    <w:lvl w:ilvl="4" w:tplc="C576EF2C" w:tentative="1">
      <w:start w:val="1"/>
      <w:numFmt w:val="decimal"/>
      <w:lvlText w:val="%5."/>
      <w:lvlJc w:val="left"/>
      <w:pPr>
        <w:tabs>
          <w:tab w:val="num" w:pos="3600"/>
        </w:tabs>
        <w:ind w:left="3600" w:hanging="360"/>
      </w:pPr>
    </w:lvl>
    <w:lvl w:ilvl="5" w:tplc="25B0305A" w:tentative="1">
      <w:start w:val="1"/>
      <w:numFmt w:val="decimal"/>
      <w:lvlText w:val="%6."/>
      <w:lvlJc w:val="left"/>
      <w:pPr>
        <w:tabs>
          <w:tab w:val="num" w:pos="4320"/>
        </w:tabs>
        <w:ind w:left="4320" w:hanging="360"/>
      </w:pPr>
    </w:lvl>
    <w:lvl w:ilvl="6" w:tplc="6EC88B92" w:tentative="1">
      <w:start w:val="1"/>
      <w:numFmt w:val="decimal"/>
      <w:lvlText w:val="%7."/>
      <w:lvlJc w:val="left"/>
      <w:pPr>
        <w:tabs>
          <w:tab w:val="num" w:pos="5040"/>
        </w:tabs>
        <w:ind w:left="5040" w:hanging="360"/>
      </w:pPr>
    </w:lvl>
    <w:lvl w:ilvl="7" w:tplc="01207A2C" w:tentative="1">
      <w:start w:val="1"/>
      <w:numFmt w:val="decimal"/>
      <w:lvlText w:val="%8."/>
      <w:lvlJc w:val="left"/>
      <w:pPr>
        <w:tabs>
          <w:tab w:val="num" w:pos="5760"/>
        </w:tabs>
        <w:ind w:left="5760" w:hanging="360"/>
      </w:pPr>
    </w:lvl>
    <w:lvl w:ilvl="8" w:tplc="73BEDA92" w:tentative="1">
      <w:start w:val="1"/>
      <w:numFmt w:val="decimal"/>
      <w:lvlText w:val="%9."/>
      <w:lvlJc w:val="left"/>
      <w:pPr>
        <w:tabs>
          <w:tab w:val="num" w:pos="6480"/>
        </w:tabs>
        <w:ind w:left="6480" w:hanging="360"/>
      </w:pPr>
    </w:lvl>
  </w:abstractNum>
  <w:abstractNum w:abstractNumId="5" w15:restartNumberingAfterBreak="0">
    <w:nsid w:val="3D9E13AC"/>
    <w:multiLevelType w:val="hybridMultilevel"/>
    <w:tmpl w:val="BC4A07E2"/>
    <w:lvl w:ilvl="0" w:tplc="DB922C7E">
      <w:start w:val="1"/>
      <w:numFmt w:val="decimal"/>
      <w:lvlText w:val="%1."/>
      <w:lvlJc w:val="left"/>
      <w:pPr>
        <w:tabs>
          <w:tab w:val="num" w:pos="720"/>
        </w:tabs>
        <w:ind w:left="720" w:hanging="360"/>
      </w:pPr>
    </w:lvl>
    <w:lvl w:ilvl="1" w:tplc="36606880" w:tentative="1">
      <w:start w:val="1"/>
      <w:numFmt w:val="decimal"/>
      <w:lvlText w:val="%2."/>
      <w:lvlJc w:val="left"/>
      <w:pPr>
        <w:tabs>
          <w:tab w:val="num" w:pos="1440"/>
        </w:tabs>
        <w:ind w:left="1440" w:hanging="360"/>
      </w:pPr>
    </w:lvl>
    <w:lvl w:ilvl="2" w:tplc="6666E1CA" w:tentative="1">
      <w:start w:val="1"/>
      <w:numFmt w:val="decimal"/>
      <w:lvlText w:val="%3."/>
      <w:lvlJc w:val="left"/>
      <w:pPr>
        <w:tabs>
          <w:tab w:val="num" w:pos="2160"/>
        </w:tabs>
        <w:ind w:left="2160" w:hanging="360"/>
      </w:pPr>
    </w:lvl>
    <w:lvl w:ilvl="3" w:tplc="C23ACF06" w:tentative="1">
      <w:start w:val="1"/>
      <w:numFmt w:val="decimal"/>
      <w:lvlText w:val="%4."/>
      <w:lvlJc w:val="left"/>
      <w:pPr>
        <w:tabs>
          <w:tab w:val="num" w:pos="2880"/>
        </w:tabs>
        <w:ind w:left="2880" w:hanging="360"/>
      </w:pPr>
    </w:lvl>
    <w:lvl w:ilvl="4" w:tplc="91E8FF22" w:tentative="1">
      <w:start w:val="1"/>
      <w:numFmt w:val="decimal"/>
      <w:lvlText w:val="%5."/>
      <w:lvlJc w:val="left"/>
      <w:pPr>
        <w:tabs>
          <w:tab w:val="num" w:pos="3600"/>
        </w:tabs>
        <w:ind w:left="3600" w:hanging="360"/>
      </w:pPr>
    </w:lvl>
    <w:lvl w:ilvl="5" w:tplc="4F7CD3EC" w:tentative="1">
      <w:start w:val="1"/>
      <w:numFmt w:val="decimal"/>
      <w:lvlText w:val="%6."/>
      <w:lvlJc w:val="left"/>
      <w:pPr>
        <w:tabs>
          <w:tab w:val="num" w:pos="4320"/>
        </w:tabs>
        <w:ind w:left="4320" w:hanging="360"/>
      </w:pPr>
    </w:lvl>
    <w:lvl w:ilvl="6" w:tplc="99224656" w:tentative="1">
      <w:start w:val="1"/>
      <w:numFmt w:val="decimal"/>
      <w:lvlText w:val="%7."/>
      <w:lvlJc w:val="left"/>
      <w:pPr>
        <w:tabs>
          <w:tab w:val="num" w:pos="5040"/>
        </w:tabs>
        <w:ind w:left="5040" w:hanging="360"/>
      </w:pPr>
    </w:lvl>
    <w:lvl w:ilvl="7" w:tplc="C0DEB906" w:tentative="1">
      <w:start w:val="1"/>
      <w:numFmt w:val="decimal"/>
      <w:lvlText w:val="%8."/>
      <w:lvlJc w:val="left"/>
      <w:pPr>
        <w:tabs>
          <w:tab w:val="num" w:pos="5760"/>
        </w:tabs>
        <w:ind w:left="5760" w:hanging="360"/>
      </w:pPr>
    </w:lvl>
    <w:lvl w:ilvl="8" w:tplc="A9049E2E" w:tentative="1">
      <w:start w:val="1"/>
      <w:numFmt w:val="decimal"/>
      <w:lvlText w:val="%9."/>
      <w:lvlJc w:val="left"/>
      <w:pPr>
        <w:tabs>
          <w:tab w:val="num" w:pos="6480"/>
        </w:tabs>
        <w:ind w:left="6480" w:hanging="360"/>
      </w:pPr>
    </w:lvl>
  </w:abstractNum>
  <w:abstractNum w:abstractNumId="6" w15:restartNumberingAfterBreak="0">
    <w:nsid w:val="494777FF"/>
    <w:multiLevelType w:val="multilevel"/>
    <w:tmpl w:val="981AA026"/>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6A79051C"/>
    <w:multiLevelType w:val="hybridMultilevel"/>
    <w:tmpl w:val="EF2E7762"/>
    <w:lvl w:ilvl="0" w:tplc="66924B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92C6E"/>
    <w:multiLevelType w:val="hybridMultilevel"/>
    <w:tmpl w:val="865C1D42"/>
    <w:lvl w:ilvl="0" w:tplc="E45C4D0E">
      <w:start w:val="1"/>
      <w:numFmt w:val="bullet"/>
      <w:lvlText w:val=""/>
      <w:lvlJc w:val="left"/>
      <w:pPr>
        <w:tabs>
          <w:tab w:val="num" w:pos="720"/>
        </w:tabs>
        <w:ind w:left="720" w:hanging="360"/>
      </w:pPr>
      <w:rPr>
        <w:rFonts w:hint="default" w:ascii="Symbol" w:hAnsi="Symbol"/>
      </w:rPr>
    </w:lvl>
    <w:lvl w:ilvl="1" w:tplc="A52AD716">
      <w:start w:val="1"/>
      <w:numFmt w:val="bullet"/>
      <w:lvlText w:val=""/>
      <w:lvlJc w:val="left"/>
      <w:pPr>
        <w:tabs>
          <w:tab w:val="num" w:pos="1440"/>
        </w:tabs>
        <w:ind w:left="1440" w:hanging="360"/>
      </w:pPr>
      <w:rPr>
        <w:rFonts w:hint="default" w:ascii="Symbol" w:hAnsi="Symbol"/>
      </w:rPr>
    </w:lvl>
    <w:lvl w:ilvl="2" w:tplc="2564C332">
      <w:start w:val="1"/>
      <w:numFmt w:val="bullet"/>
      <w:lvlText w:val=""/>
      <w:lvlJc w:val="left"/>
      <w:pPr>
        <w:tabs>
          <w:tab w:val="num" w:pos="2160"/>
        </w:tabs>
        <w:ind w:left="2160" w:hanging="360"/>
      </w:pPr>
      <w:rPr>
        <w:rFonts w:hint="default" w:ascii="Symbol" w:hAnsi="Symbol"/>
      </w:rPr>
    </w:lvl>
    <w:lvl w:ilvl="3" w:tplc="F94A0E00">
      <w:start w:val="1"/>
      <w:numFmt w:val="bullet"/>
      <w:lvlText w:val=""/>
      <w:lvlJc w:val="left"/>
      <w:pPr>
        <w:tabs>
          <w:tab w:val="num" w:pos="2880"/>
        </w:tabs>
        <w:ind w:left="2880" w:hanging="360"/>
      </w:pPr>
      <w:rPr>
        <w:rFonts w:hint="default" w:ascii="Symbol" w:hAnsi="Symbol"/>
      </w:rPr>
    </w:lvl>
    <w:lvl w:ilvl="4" w:tplc="52AE6262" w:tentative="1">
      <w:start w:val="1"/>
      <w:numFmt w:val="bullet"/>
      <w:lvlText w:val=""/>
      <w:lvlJc w:val="left"/>
      <w:pPr>
        <w:tabs>
          <w:tab w:val="num" w:pos="3600"/>
        </w:tabs>
        <w:ind w:left="3600" w:hanging="360"/>
      </w:pPr>
      <w:rPr>
        <w:rFonts w:hint="default" w:ascii="Symbol" w:hAnsi="Symbol"/>
      </w:rPr>
    </w:lvl>
    <w:lvl w:ilvl="5" w:tplc="A9968870" w:tentative="1">
      <w:start w:val="1"/>
      <w:numFmt w:val="bullet"/>
      <w:lvlText w:val=""/>
      <w:lvlJc w:val="left"/>
      <w:pPr>
        <w:tabs>
          <w:tab w:val="num" w:pos="4320"/>
        </w:tabs>
        <w:ind w:left="4320" w:hanging="360"/>
      </w:pPr>
      <w:rPr>
        <w:rFonts w:hint="default" w:ascii="Symbol" w:hAnsi="Symbol"/>
      </w:rPr>
    </w:lvl>
    <w:lvl w:ilvl="6" w:tplc="9DE632B2" w:tentative="1">
      <w:start w:val="1"/>
      <w:numFmt w:val="bullet"/>
      <w:lvlText w:val=""/>
      <w:lvlJc w:val="left"/>
      <w:pPr>
        <w:tabs>
          <w:tab w:val="num" w:pos="5040"/>
        </w:tabs>
        <w:ind w:left="5040" w:hanging="360"/>
      </w:pPr>
      <w:rPr>
        <w:rFonts w:hint="default" w:ascii="Symbol" w:hAnsi="Symbol"/>
      </w:rPr>
    </w:lvl>
    <w:lvl w:ilvl="7" w:tplc="651A22B2" w:tentative="1">
      <w:start w:val="1"/>
      <w:numFmt w:val="bullet"/>
      <w:lvlText w:val=""/>
      <w:lvlJc w:val="left"/>
      <w:pPr>
        <w:tabs>
          <w:tab w:val="num" w:pos="5760"/>
        </w:tabs>
        <w:ind w:left="5760" w:hanging="360"/>
      </w:pPr>
      <w:rPr>
        <w:rFonts w:hint="default" w:ascii="Symbol" w:hAnsi="Symbol"/>
      </w:rPr>
    </w:lvl>
    <w:lvl w:ilvl="8" w:tplc="90D49B64" w:tentative="1">
      <w:start w:val="1"/>
      <w:numFmt w:val="bullet"/>
      <w:lvlText w:val=""/>
      <w:lvlJc w:val="left"/>
      <w:pPr>
        <w:tabs>
          <w:tab w:val="num" w:pos="6480"/>
        </w:tabs>
        <w:ind w:left="6480" w:hanging="360"/>
      </w:pPr>
      <w:rPr>
        <w:rFonts w:hint="default" w:ascii="Symbol" w:hAnsi="Symbol"/>
      </w:rPr>
    </w:lvl>
  </w:abstractNum>
  <w:num w:numId="1">
    <w:abstractNumId w:val="7"/>
  </w:num>
  <w:num w:numId="2">
    <w:abstractNumId w:val="4"/>
  </w:num>
  <w:num w:numId="3">
    <w:abstractNumId w:val="5"/>
  </w:num>
  <w:num w:numId="4">
    <w:abstractNumId w:val="2"/>
  </w:num>
  <w:num w:numId="5">
    <w:abstractNumId w:val="6"/>
  </w:num>
  <w:num w:numId="6">
    <w:abstractNumId w:val="3"/>
  </w:num>
  <w:num w:numId="7">
    <w:abstractNumId w:val="0"/>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9C6"/>
    <w:rsid w:val="00014CF8"/>
    <w:rsid w:val="000307ED"/>
    <w:rsid w:val="000323A9"/>
    <w:rsid w:val="00050ED3"/>
    <w:rsid w:val="00062CDE"/>
    <w:rsid w:val="000948C1"/>
    <w:rsid w:val="000B037B"/>
    <w:rsid w:val="000B403C"/>
    <w:rsid w:val="000D11B1"/>
    <w:rsid w:val="001106D1"/>
    <w:rsid w:val="00110BA6"/>
    <w:rsid w:val="00116CCF"/>
    <w:rsid w:val="00130C6E"/>
    <w:rsid w:val="001409EF"/>
    <w:rsid w:val="001473DD"/>
    <w:rsid w:val="00176823"/>
    <w:rsid w:val="001940BE"/>
    <w:rsid w:val="00195C37"/>
    <w:rsid w:val="00211593"/>
    <w:rsid w:val="002178D6"/>
    <w:rsid w:val="00230354"/>
    <w:rsid w:val="002539C6"/>
    <w:rsid w:val="00254F4C"/>
    <w:rsid w:val="00292980"/>
    <w:rsid w:val="00295136"/>
    <w:rsid w:val="002B3EC6"/>
    <w:rsid w:val="002D2EB5"/>
    <w:rsid w:val="002D3E94"/>
    <w:rsid w:val="00302192"/>
    <w:rsid w:val="003373C8"/>
    <w:rsid w:val="003B593F"/>
    <w:rsid w:val="003C7023"/>
    <w:rsid w:val="003D7D46"/>
    <w:rsid w:val="003E7B81"/>
    <w:rsid w:val="00420ED3"/>
    <w:rsid w:val="00422E26"/>
    <w:rsid w:val="00431A94"/>
    <w:rsid w:val="004440D9"/>
    <w:rsid w:val="00447F1A"/>
    <w:rsid w:val="00447F77"/>
    <w:rsid w:val="00456345"/>
    <w:rsid w:val="00474686"/>
    <w:rsid w:val="00474ADD"/>
    <w:rsid w:val="0048674D"/>
    <w:rsid w:val="004B7503"/>
    <w:rsid w:val="004C2D68"/>
    <w:rsid w:val="004D5FA3"/>
    <w:rsid w:val="004D6EAB"/>
    <w:rsid w:val="004E5562"/>
    <w:rsid w:val="004F66AF"/>
    <w:rsid w:val="0052339E"/>
    <w:rsid w:val="0054439D"/>
    <w:rsid w:val="005453E4"/>
    <w:rsid w:val="00574411"/>
    <w:rsid w:val="0058078E"/>
    <w:rsid w:val="00585DE3"/>
    <w:rsid w:val="00597145"/>
    <w:rsid w:val="005A4A44"/>
    <w:rsid w:val="005A593B"/>
    <w:rsid w:val="005A6125"/>
    <w:rsid w:val="005C47C5"/>
    <w:rsid w:val="0060255E"/>
    <w:rsid w:val="00610209"/>
    <w:rsid w:val="006828EE"/>
    <w:rsid w:val="006B3656"/>
    <w:rsid w:val="006B6D6B"/>
    <w:rsid w:val="006C7726"/>
    <w:rsid w:val="006E10E4"/>
    <w:rsid w:val="00702A3C"/>
    <w:rsid w:val="00733A8E"/>
    <w:rsid w:val="00772338"/>
    <w:rsid w:val="00773D6E"/>
    <w:rsid w:val="00791C98"/>
    <w:rsid w:val="007B3AFC"/>
    <w:rsid w:val="007C3BE7"/>
    <w:rsid w:val="007C7F86"/>
    <w:rsid w:val="007F6CBB"/>
    <w:rsid w:val="007F6DFE"/>
    <w:rsid w:val="00800264"/>
    <w:rsid w:val="00827092"/>
    <w:rsid w:val="0084650D"/>
    <w:rsid w:val="0084744A"/>
    <w:rsid w:val="008509E1"/>
    <w:rsid w:val="0086651F"/>
    <w:rsid w:val="00880D20"/>
    <w:rsid w:val="008A1645"/>
    <w:rsid w:val="008A1FB0"/>
    <w:rsid w:val="008C2061"/>
    <w:rsid w:val="008D34ED"/>
    <w:rsid w:val="008D6EE0"/>
    <w:rsid w:val="008E0120"/>
    <w:rsid w:val="008F4928"/>
    <w:rsid w:val="0091298E"/>
    <w:rsid w:val="00961D9D"/>
    <w:rsid w:val="00962FB4"/>
    <w:rsid w:val="00971B23"/>
    <w:rsid w:val="00990610"/>
    <w:rsid w:val="009912D7"/>
    <w:rsid w:val="0099255E"/>
    <w:rsid w:val="009A1099"/>
    <w:rsid w:val="009B4E3F"/>
    <w:rsid w:val="009C468A"/>
    <w:rsid w:val="009D7E8B"/>
    <w:rsid w:val="009F2B43"/>
    <w:rsid w:val="009F536C"/>
    <w:rsid w:val="00A160D9"/>
    <w:rsid w:val="00A431A3"/>
    <w:rsid w:val="00A46076"/>
    <w:rsid w:val="00A51CA8"/>
    <w:rsid w:val="00A65C74"/>
    <w:rsid w:val="00AB6D4D"/>
    <w:rsid w:val="00AC0EFA"/>
    <w:rsid w:val="00AC2525"/>
    <w:rsid w:val="00AD7ACE"/>
    <w:rsid w:val="00B07D73"/>
    <w:rsid w:val="00B2742C"/>
    <w:rsid w:val="00B80B19"/>
    <w:rsid w:val="00B833D9"/>
    <w:rsid w:val="00B86B98"/>
    <w:rsid w:val="00BC008A"/>
    <w:rsid w:val="00BD4866"/>
    <w:rsid w:val="00BD4A5C"/>
    <w:rsid w:val="00BF1B50"/>
    <w:rsid w:val="00BF3246"/>
    <w:rsid w:val="00BF39A8"/>
    <w:rsid w:val="00BF4608"/>
    <w:rsid w:val="00C063A3"/>
    <w:rsid w:val="00C2221A"/>
    <w:rsid w:val="00C30B48"/>
    <w:rsid w:val="00C42028"/>
    <w:rsid w:val="00C727EB"/>
    <w:rsid w:val="00C94481"/>
    <w:rsid w:val="00CA0A4D"/>
    <w:rsid w:val="00CA6D6E"/>
    <w:rsid w:val="00CB0581"/>
    <w:rsid w:val="00CD2153"/>
    <w:rsid w:val="00CF017B"/>
    <w:rsid w:val="00CF7A03"/>
    <w:rsid w:val="00CF7C6A"/>
    <w:rsid w:val="00D152B5"/>
    <w:rsid w:val="00D50D4F"/>
    <w:rsid w:val="00D52A7A"/>
    <w:rsid w:val="00D534F8"/>
    <w:rsid w:val="00DA5116"/>
    <w:rsid w:val="00DB6C33"/>
    <w:rsid w:val="00DB7FD6"/>
    <w:rsid w:val="00DE5DDD"/>
    <w:rsid w:val="00DF491B"/>
    <w:rsid w:val="00E10779"/>
    <w:rsid w:val="00E26DB3"/>
    <w:rsid w:val="00E504DA"/>
    <w:rsid w:val="00E55526"/>
    <w:rsid w:val="00E560E9"/>
    <w:rsid w:val="00E70FC5"/>
    <w:rsid w:val="00E738AB"/>
    <w:rsid w:val="00E91A0B"/>
    <w:rsid w:val="00EA26F7"/>
    <w:rsid w:val="00EB35B5"/>
    <w:rsid w:val="00EC1425"/>
    <w:rsid w:val="00ED4D0D"/>
    <w:rsid w:val="00F15FFD"/>
    <w:rsid w:val="00F226E5"/>
    <w:rsid w:val="00F24057"/>
    <w:rsid w:val="00F44389"/>
    <w:rsid w:val="00F57686"/>
    <w:rsid w:val="00F67B65"/>
    <w:rsid w:val="00F766F4"/>
    <w:rsid w:val="00F9232B"/>
    <w:rsid w:val="014FBD5C"/>
    <w:rsid w:val="1151E737"/>
    <w:rsid w:val="124E3D11"/>
    <w:rsid w:val="17BB5322"/>
    <w:rsid w:val="27307C6D"/>
    <w:rsid w:val="29B2D435"/>
    <w:rsid w:val="2AE40C65"/>
    <w:rsid w:val="3178BD19"/>
    <w:rsid w:val="39E90E5D"/>
    <w:rsid w:val="3BB39368"/>
    <w:rsid w:val="3BF703B7"/>
    <w:rsid w:val="3D818A33"/>
    <w:rsid w:val="40DB0A50"/>
    <w:rsid w:val="41777370"/>
    <w:rsid w:val="448FBDAA"/>
    <w:rsid w:val="462B8E0B"/>
    <w:rsid w:val="47DE09D4"/>
    <w:rsid w:val="50EC9CBB"/>
    <w:rsid w:val="5599A467"/>
    <w:rsid w:val="617329A5"/>
    <w:rsid w:val="6B5476A3"/>
    <w:rsid w:val="70E14001"/>
    <w:rsid w:val="725EC632"/>
    <w:rsid w:val="76C8A795"/>
    <w:rsid w:val="7D52E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9FDFC"/>
  <w15:chartTrackingRefBased/>
  <w15:docId w15:val="{C85F35FB-3EA7-4406-950C-F4BA115C6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2539C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539C6"/>
    <w:rPr>
      <w:rFonts w:ascii="Segoe UI" w:hAnsi="Segoe UI" w:cs="Segoe UI"/>
      <w:sz w:val="18"/>
      <w:szCs w:val="18"/>
    </w:rPr>
  </w:style>
  <w:style w:type="paragraph" w:styleId="ListParagraph">
    <w:name w:val="List Paragraph"/>
    <w:basedOn w:val="Normal"/>
    <w:uiPriority w:val="34"/>
    <w:qFormat/>
    <w:rsid w:val="007C7F86"/>
    <w:pPr>
      <w:ind w:left="720"/>
      <w:contextualSpacing/>
    </w:pPr>
  </w:style>
  <w:style w:type="paragraph" w:styleId="CommentText">
    <w:name w:val="annotation text"/>
    <w:basedOn w:val="Normal"/>
    <w:link w:val="CommentTextChar"/>
    <w:uiPriority w:val="99"/>
    <w:semiHidden/>
    <w:unhideWhenUsed/>
    <w:rsid w:val="0099255E"/>
    <w:pPr>
      <w:spacing w:line="240" w:lineRule="auto"/>
    </w:pPr>
    <w:rPr>
      <w:sz w:val="20"/>
      <w:szCs w:val="20"/>
    </w:rPr>
  </w:style>
  <w:style w:type="character" w:styleId="CommentTextChar" w:customStyle="1">
    <w:name w:val="Comment Text Char"/>
    <w:basedOn w:val="DefaultParagraphFont"/>
    <w:link w:val="CommentText"/>
    <w:uiPriority w:val="99"/>
    <w:semiHidden/>
    <w:rsid w:val="0099255E"/>
    <w:rPr>
      <w:sz w:val="20"/>
      <w:szCs w:val="20"/>
    </w:rPr>
  </w:style>
  <w:style w:type="character" w:styleId="CommentReference">
    <w:name w:val="annotation reference"/>
    <w:basedOn w:val="DefaultParagraphFont"/>
    <w:uiPriority w:val="99"/>
    <w:semiHidden/>
    <w:unhideWhenUsed/>
    <w:rsid w:val="0099255E"/>
    <w:rPr>
      <w:sz w:val="16"/>
      <w:szCs w:val="16"/>
    </w:rPr>
  </w:style>
  <w:style w:type="paragraph" w:styleId="paragraph" w:customStyle="1">
    <w:name w:val="paragraph"/>
    <w:basedOn w:val="Normal"/>
    <w:rsid w:val="00E70FC5"/>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E70FC5"/>
  </w:style>
  <w:style w:type="character" w:styleId="eop" w:customStyle="1">
    <w:name w:val="eop"/>
    <w:basedOn w:val="DefaultParagraphFont"/>
    <w:rsid w:val="00E70FC5"/>
  </w:style>
  <w:style w:type="paragraph" w:styleId="xmsolistparagraph" w:customStyle="1">
    <w:name w:val="x_msolistparagraph"/>
    <w:basedOn w:val="Normal"/>
    <w:rsid w:val="00AD7ACE"/>
    <w:pPr>
      <w:spacing w:after="0" w:line="240" w:lineRule="auto"/>
      <w:ind w:left="720"/>
    </w:pPr>
    <w:rPr>
      <w:rFonts w:ascii="Calibri" w:hAnsi="Calibri" w:cs="Calibri"/>
    </w:rPr>
  </w:style>
  <w:style w:type="character" w:styleId="spellingerror" w:customStyle="1">
    <w:name w:val="spellingerror"/>
    <w:basedOn w:val="DefaultParagraphFont"/>
    <w:rsid w:val="00014C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761994">
      <w:bodyDiv w:val="1"/>
      <w:marLeft w:val="0"/>
      <w:marRight w:val="0"/>
      <w:marTop w:val="0"/>
      <w:marBottom w:val="0"/>
      <w:divBdr>
        <w:top w:val="none" w:sz="0" w:space="0" w:color="auto"/>
        <w:left w:val="none" w:sz="0" w:space="0" w:color="auto"/>
        <w:bottom w:val="none" w:sz="0" w:space="0" w:color="auto"/>
        <w:right w:val="none" w:sz="0" w:space="0" w:color="auto"/>
      </w:divBdr>
      <w:divsChild>
        <w:div w:id="91321803">
          <w:marLeft w:val="1800"/>
          <w:marRight w:val="0"/>
          <w:marTop w:val="0"/>
          <w:marBottom w:val="120"/>
          <w:divBdr>
            <w:top w:val="none" w:sz="0" w:space="0" w:color="auto"/>
            <w:left w:val="none" w:sz="0" w:space="0" w:color="auto"/>
            <w:bottom w:val="none" w:sz="0" w:space="0" w:color="auto"/>
            <w:right w:val="none" w:sz="0" w:space="0" w:color="auto"/>
          </w:divBdr>
        </w:div>
        <w:div w:id="1009914831">
          <w:marLeft w:val="1800"/>
          <w:marRight w:val="0"/>
          <w:marTop w:val="0"/>
          <w:marBottom w:val="120"/>
          <w:divBdr>
            <w:top w:val="none" w:sz="0" w:space="0" w:color="auto"/>
            <w:left w:val="none" w:sz="0" w:space="0" w:color="auto"/>
            <w:bottom w:val="none" w:sz="0" w:space="0" w:color="auto"/>
            <w:right w:val="none" w:sz="0" w:space="0" w:color="auto"/>
          </w:divBdr>
        </w:div>
        <w:div w:id="1213351035">
          <w:marLeft w:val="2520"/>
          <w:marRight w:val="0"/>
          <w:marTop w:val="0"/>
          <w:marBottom w:val="120"/>
          <w:divBdr>
            <w:top w:val="none" w:sz="0" w:space="0" w:color="auto"/>
            <w:left w:val="none" w:sz="0" w:space="0" w:color="auto"/>
            <w:bottom w:val="none" w:sz="0" w:space="0" w:color="auto"/>
            <w:right w:val="none" w:sz="0" w:space="0" w:color="auto"/>
          </w:divBdr>
        </w:div>
        <w:div w:id="1492287461">
          <w:marLeft w:val="1800"/>
          <w:marRight w:val="0"/>
          <w:marTop w:val="0"/>
          <w:marBottom w:val="120"/>
          <w:divBdr>
            <w:top w:val="none" w:sz="0" w:space="0" w:color="auto"/>
            <w:left w:val="none" w:sz="0" w:space="0" w:color="auto"/>
            <w:bottom w:val="none" w:sz="0" w:space="0" w:color="auto"/>
            <w:right w:val="none" w:sz="0" w:space="0" w:color="auto"/>
          </w:divBdr>
        </w:div>
        <w:div w:id="1639070698">
          <w:marLeft w:val="2520"/>
          <w:marRight w:val="0"/>
          <w:marTop w:val="0"/>
          <w:marBottom w:val="120"/>
          <w:divBdr>
            <w:top w:val="none" w:sz="0" w:space="0" w:color="auto"/>
            <w:left w:val="none" w:sz="0" w:space="0" w:color="auto"/>
            <w:bottom w:val="none" w:sz="0" w:space="0" w:color="auto"/>
            <w:right w:val="none" w:sz="0" w:space="0" w:color="auto"/>
          </w:divBdr>
        </w:div>
        <w:div w:id="1076125649">
          <w:marLeft w:val="2520"/>
          <w:marRight w:val="0"/>
          <w:marTop w:val="0"/>
          <w:marBottom w:val="120"/>
          <w:divBdr>
            <w:top w:val="none" w:sz="0" w:space="0" w:color="auto"/>
            <w:left w:val="none" w:sz="0" w:space="0" w:color="auto"/>
            <w:bottom w:val="none" w:sz="0" w:space="0" w:color="auto"/>
            <w:right w:val="none" w:sz="0" w:space="0" w:color="auto"/>
          </w:divBdr>
        </w:div>
        <w:div w:id="1215197746">
          <w:marLeft w:val="1800"/>
          <w:marRight w:val="0"/>
          <w:marTop w:val="0"/>
          <w:marBottom w:val="120"/>
          <w:divBdr>
            <w:top w:val="none" w:sz="0" w:space="0" w:color="auto"/>
            <w:left w:val="none" w:sz="0" w:space="0" w:color="auto"/>
            <w:bottom w:val="none" w:sz="0" w:space="0" w:color="auto"/>
            <w:right w:val="none" w:sz="0" w:space="0" w:color="auto"/>
          </w:divBdr>
        </w:div>
        <w:div w:id="72435951">
          <w:marLeft w:val="1800"/>
          <w:marRight w:val="0"/>
          <w:marTop w:val="0"/>
          <w:marBottom w:val="120"/>
          <w:divBdr>
            <w:top w:val="none" w:sz="0" w:space="0" w:color="auto"/>
            <w:left w:val="none" w:sz="0" w:space="0" w:color="auto"/>
            <w:bottom w:val="none" w:sz="0" w:space="0" w:color="auto"/>
            <w:right w:val="none" w:sz="0" w:space="0" w:color="auto"/>
          </w:divBdr>
        </w:div>
        <w:div w:id="1316182224">
          <w:marLeft w:val="1800"/>
          <w:marRight w:val="0"/>
          <w:marTop w:val="0"/>
          <w:marBottom w:val="120"/>
          <w:divBdr>
            <w:top w:val="none" w:sz="0" w:space="0" w:color="auto"/>
            <w:left w:val="none" w:sz="0" w:space="0" w:color="auto"/>
            <w:bottom w:val="none" w:sz="0" w:space="0" w:color="auto"/>
            <w:right w:val="none" w:sz="0" w:space="0" w:color="auto"/>
          </w:divBdr>
        </w:div>
        <w:div w:id="538126090">
          <w:marLeft w:val="1800"/>
          <w:marRight w:val="0"/>
          <w:marTop w:val="0"/>
          <w:marBottom w:val="120"/>
          <w:divBdr>
            <w:top w:val="none" w:sz="0" w:space="0" w:color="auto"/>
            <w:left w:val="none" w:sz="0" w:space="0" w:color="auto"/>
            <w:bottom w:val="none" w:sz="0" w:space="0" w:color="auto"/>
            <w:right w:val="none" w:sz="0" w:space="0" w:color="auto"/>
          </w:divBdr>
        </w:div>
        <w:div w:id="262229360">
          <w:marLeft w:val="1800"/>
          <w:marRight w:val="0"/>
          <w:marTop w:val="0"/>
          <w:marBottom w:val="120"/>
          <w:divBdr>
            <w:top w:val="none" w:sz="0" w:space="0" w:color="auto"/>
            <w:left w:val="none" w:sz="0" w:space="0" w:color="auto"/>
            <w:bottom w:val="none" w:sz="0" w:space="0" w:color="auto"/>
            <w:right w:val="none" w:sz="0" w:space="0" w:color="auto"/>
          </w:divBdr>
        </w:div>
        <w:div w:id="1313945724">
          <w:marLeft w:val="2520"/>
          <w:marRight w:val="0"/>
          <w:marTop w:val="0"/>
          <w:marBottom w:val="120"/>
          <w:divBdr>
            <w:top w:val="none" w:sz="0" w:space="0" w:color="auto"/>
            <w:left w:val="none" w:sz="0" w:space="0" w:color="auto"/>
            <w:bottom w:val="none" w:sz="0" w:space="0" w:color="auto"/>
            <w:right w:val="none" w:sz="0" w:space="0" w:color="auto"/>
          </w:divBdr>
        </w:div>
        <w:div w:id="633369291">
          <w:marLeft w:val="2520"/>
          <w:marRight w:val="0"/>
          <w:marTop w:val="0"/>
          <w:marBottom w:val="120"/>
          <w:divBdr>
            <w:top w:val="none" w:sz="0" w:space="0" w:color="auto"/>
            <w:left w:val="none" w:sz="0" w:space="0" w:color="auto"/>
            <w:bottom w:val="none" w:sz="0" w:space="0" w:color="auto"/>
            <w:right w:val="none" w:sz="0" w:space="0" w:color="auto"/>
          </w:divBdr>
        </w:div>
        <w:div w:id="1571647820">
          <w:marLeft w:val="1800"/>
          <w:marRight w:val="0"/>
          <w:marTop w:val="0"/>
          <w:marBottom w:val="120"/>
          <w:divBdr>
            <w:top w:val="none" w:sz="0" w:space="0" w:color="auto"/>
            <w:left w:val="none" w:sz="0" w:space="0" w:color="auto"/>
            <w:bottom w:val="none" w:sz="0" w:space="0" w:color="auto"/>
            <w:right w:val="none" w:sz="0" w:space="0" w:color="auto"/>
          </w:divBdr>
        </w:div>
        <w:div w:id="562179325">
          <w:marLeft w:val="1800"/>
          <w:marRight w:val="0"/>
          <w:marTop w:val="0"/>
          <w:marBottom w:val="120"/>
          <w:divBdr>
            <w:top w:val="none" w:sz="0" w:space="0" w:color="auto"/>
            <w:left w:val="none" w:sz="0" w:space="0" w:color="auto"/>
            <w:bottom w:val="none" w:sz="0" w:space="0" w:color="auto"/>
            <w:right w:val="none" w:sz="0" w:space="0" w:color="auto"/>
          </w:divBdr>
        </w:div>
        <w:div w:id="842554734">
          <w:marLeft w:val="1800"/>
          <w:marRight w:val="0"/>
          <w:marTop w:val="0"/>
          <w:marBottom w:val="120"/>
          <w:divBdr>
            <w:top w:val="none" w:sz="0" w:space="0" w:color="auto"/>
            <w:left w:val="none" w:sz="0" w:space="0" w:color="auto"/>
            <w:bottom w:val="none" w:sz="0" w:space="0" w:color="auto"/>
            <w:right w:val="none" w:sz="0" w:space="0" w:color="auto"/>
          </w:divBdr>
        </w:div>
        <w:div w:id="601114132">
          <w:marLeft w:val="1800"/>
          <w:marRight w:val="0"/>
          <w:marTop w:val="0"/>
          <w:marBottom w:val="120"/>
          <w:divBdr>
            <w:top w:val="none" w:sz="0" w:space="0" w:color="auto"/>
            <w:left w:val="none" w:sz="0" w:space="0" w:color="auto"/>
            <w:bottom w:val="none" w:sz="0" w:space="0" w:color="auto"/>
            <w:right w:val="none" w:sz="0" w:space="0" w:color="auto"/>
          </w:divBdr>
        </w:div>
      </w:divsChild>
    </w:div>
    <w:div w:id="53238537">
      <w:bodyDiv w:val="1"/>
      <w:marLeft w:val="0"/>
      <w:marRight w:val="0"/>
      <w:marTop w:val="0"/>
      <w:marBottom w:val="0"/>
      <w:divBdr>
        <w:top w:val="none" w:sz="0" w:space="0" w:color="auto"/>
        <w:left w:val="none" w:sz="0" w:space="0" w:color="auto"/>
        <w:bottom w:val="none" w:sz="0" w:space="0" w:color="auto"/>
        <w:right w:val="none" w:sz="0" w:space="0" w:color="auto"/>
      </w:divBdr>
      <w:divsChild>
        <w:div w:id="83381612">
          <w:marLeft w:val="0"/>
          <w:marRight w:val="0"/>
          <w:marTop w:val="0"/>
          <w:marBottom w:val="0"/>
          <w:divBdr>
            <w:top w:val="none" w:sz="0" w:space="0" w:color="auto"/>
            <w:left w:val="none" w:sz="0" w:space="0" w:color="auto"/>
            <w:bottom w:val="none" w:sz="0" w:space="0" w:color="auto"/>
            <w:right w:val="none" w:sz="0" w:space="0" w:color="auto"/>
          </w:divBdr>
        </w:div>
        <w:div w:id="1131480598">
          <w:marLeft w:val="0"/>
          <w:marRight w:val="0"/>
          <w:marTop w:val="0"/>
          <w:marBottom w:val="0"/>
          <w:divBdr>
            <w:top w:val="none" w:sz="0" w:space="0" w:color="auto"/>
            <w:left w:val="none" w:sz="0" w:space="0" w:color="auto"/>
            <w:bottom w:val="none" w:sz="0" w:space="0" w:color="auto"/>
            <w:right w:val="none" w:sz="0" w:space="0" w:color="auto"/>
          </w:divBdr>
        </w:div>
      </w:divsChild>
    </w:div>
    <w:div w:id="56780811">
      <w:bodyDiv w:val="1"/>
      <w:marLeft w:val="0"/>
      <w:marRight w:val="0"/>
      <w:marTop w:val="0"/>
      <w:marBottom w:val="0"/>
      <w:divBdr>
        <w:top w:val="none" w:sz="0" w:space="0" w:color="auto"/>
        <w:left w:val="none" w:sz="0" w:space="0" w:color="auto"/>
        <w:bottom w:val="none" w:sz="0" w:space="0" w:color="auto"/>
        <w:right w:val="none" w:sz="0" w:space="0" w:color="auto"/>
      </w:divBdr>
      <w:divsChild>
        <w:div w:id="1869442041">
          <w:marLeft w:val="547"/>
          <w:marRight w:val="0"/>
          <w:marTop w:val="0"/>
          <w:marBottom w:val="0"/>
          <w:divBdr>
            <w:top w:val="none" w:sz="0" w:space="0" w:color="auto"/>
            <w:left w:val="none" w:sz="0" w:space="0" w:color="auto"/>
            <w:bottom w:val="none" w:sz="0" w:space="0" w:color="auto"/>
            <w:right w:val="none" w:sz="0" w:space="0" w:color="auto"/>
          </w:divBdr>
        </w:div>
        <w:div w:id="1925525220">
          <w:marLeft w:val="547"/>
          <w:marRight w:val="0"/>
          <w:marTop w:val="0"/>
          <w:marBottom w:val="0"/>
          <w:divBdr>
            <w:top w:val="none" w:sz="0" w:space="0" w:color="auto"/>
            <w:left w:val="none" w:sz="0" w:space="0" w:color="auto"/>
            <w:bottom w:val="none" w:sz="0" w:space="0" w:color="auto"/>
            <w:right w:val="none" w:sz="0" w:space="0" w:color="auto"/>
          </w:divBdr>
        </w:div>
        <w:div w:id="983849388">
          <w:marLeft w:val="547"/>
          <w:marRight w:val="0"/>
          <w:marTop w:val="0"/>
          <w:marBottom w:val="0"/>
          <w:divBdr>
            <w:top w:val="none" w:sz="0" w:space="0" w:color="auto"/>
            <w:left w:val="none" w:sz="0" w:space="0" w:color="auto"/>
            <w:bottom w:val="none" w:sz="0" w:space="0" w:color="auto"/>
            <w:right w:val="none" w:sz="0" w:space="0" w:color="auto"/>
          </w:divBdr>
        </w:div>
        <w:div w:id="29888316">
          <w:marLeft w:val="547"/>
          <w:marRight w:val="0"/>
          <w:marTop w:val="0"/>
          <w:marBottom w:val="0"/>
          <w:divBdr>
            <w:top w:val="none" w:sz="0" w:space="0" w:color="auto"/>
            <w:left w:val="none" w:sz="0" w:space="0" w:color="auto"/>
            <w:bottom w:val="none" w:sz="0" w:space="0" w:color="auto"/>
            <w:right w:val="none" w:sz="0" w:space="0" w:color="auto"/>
          </w:divBdr>
        </w:div>
        <w:div w:id="1652638882">
          <w:marLeft w:val="547"/>
          <w:marRight w:val="0"/>
          <w:marTop w:val="0"/>
          <w:marBottom w:val="0"/>
          <w:divBdr>
            <w:top w:val="none" w:sz="0" w:space="0" w:color="auto"/>
            <w:left w:val="none" w:sz="0" w:space="0" w:color="auto"/>
            <w:bottom w:val="none" w:sz="0" w:space="0" w:color="auto"/>
            <w:right w:val="none" w:sz="0" w:space="0" w:color="auto"/>
          </w:divBdr>
        </w:div>
        <w:div w:id="643047603">
          <w:marLeft w:val="547"/>
          <w:marRight w:val="0"/>
          <w:marTop w:val="0"/>
          <w:marBottom w:val="0"/>
          <w:divBdr>
            <w:top w:val="none" w:sz="0" w:space="0" w:color="auto"/>
            <w:left w:val="none" w:sz="0" w:space="0" w:color="auto"/>
            <w:bottom w:val="none" w:sz="0" w:space="0" w:color="auto"/>
            <w:right w:val="none" w:sz="0" w:space="0" w:color="auto"/>
          </w:divBdr>
        </w:div>
      </w:divsChild>
    </w:div>
    <w:div w:id="317343839">
      <w:bodyDiv w:val="1"/>
      <w:marLeft w:val="0"/>
      <w:marRight w:val="0"/>
      <w:marTop w:val="0"/>
      <w:marBottom w:val="0"/>
      <w:divBdr>
        <w:top w:val="none" w:sz="0" w:space="0" w:color="auto"/>
        <w:left w:val="none" w:sz="0" w:space="0" w:color="auto"/>
        <w:bottom w:val="none" w:sz="0" w:space="0" w:color="auto"/>
        <w:right w:val="none" w:sz="0" w:space="0" w:color="auto"/>
      </w:divBdr>
    </w:div>
    <w:div w:id="733040689">
      <w:bodyDiv w:val="1"/>
      <w:marLeft w:val="0"/>
      <w:marRight w:val="0"/>
      <w:marTop w:val="0"/>
      <w:marBottom w:val="0"/>
      <w:divBdr>
        <w:top w:val="none" w:sz="0" w:space="0" w:color="auto"/>
        <w:left w:val="none" w:sz="0" w:space="0" w:color="auto"/>
        <w:bottom w:val="none" w:sz="0" w:space="0" w:color="auto"/>
        <w:right w:val="none" w:sz="0" w:space="0" w:color="auto"/>
      </w:divBdr>
      <w:divsChild>
        <w:div w:id="1909459021">
          <w:marLeft w:val="547"/>
          <w:marRight w:val="0"/>
          <w:marTop w:val="0"/>
          <w:marBottom w:val="0"/>
          <w:divBdr>
            <w:top w:val="none" w:sz="0" w:space="0" w:color="auto"/>
            <w:left w:val="none" w:sz="0" w:space="0" w:color="auto"/>
            <w:bottom w:val="none" w:sz="0" w:space="0" w:color="auto"/>
            <w:right w:val="none" w:sz="0" w:space="0" w:color="auto"/>
          </w:divBdr>
        </w:div>
        <w:div w:id="1664235507">
          <w:marLeft w:val="547"/>
          <w:marRight w:val="0"/>
          <w:marTop w:val="0"/>
          <w:marBottom w:val="0"/>
          <w:divBdr>
            <w:top w:val="none" w:sz="0" w:space="0" w:color="auto"/>
            <w:left w:val="none" w:sz="0" w:space="0" w:color="auto"/>
            <w:bottom w:val="none" w:sz="0" w:space="0" w:color="auto"/>
            <w:right w:val="none" w:sz="0" w:space="0" w:color="auto"/>
          </w:divBdr>
        </w:div>
        <w:div w:id="1405104422">
          <w:marLeft w:val="547"/>
          <w:marRight w:val="0"/>
          <w:marTop w:val="0"/>
          <w:marBottom w:val="0"/>
          <w:divBdr>
            <w:top w:val="none" w:sz="0" w:space="0" w:color="auto"/>
            <w:left w:val="none" w:sz="0" w:space="0" w:color="auto"/>
            <w:bottom w:val="none" w:sz="0" w:space="0" w:color="auto"/>
            <w:right w:val="none" w:sz="0" w:space="0" w:color="auto"/>
          </w:divBdr>
        </w:div>
        <w:div w:id="1022510273">
          <w:marLeft w:val="547"/>
          <w:marRight w:val="0"/>
          <w:marTop w:val="0"/>
          <w:marBottom w:val="0"/>
          <w:divBdr>
            <w:top w:val="none" w:sz="0" w:space="0" w:color="auto"/>
            <w:left w:val="none" w:sz="0" w:space="0" w:color="auto"/>
            <w:bottom w:val="none" w:sz="0" w:space="0" w:color="auto"/>
            <w:right w:val="none" w:sz="0" w:space="0" w:color="auto"/>
          </w:divBdr>
        </w:div>
      </w:divsChild>
    </w:div>
    <w:div w:id="1782450299">
      <w:bodyDiv w:val="1"/>
      <w:marLeft w:val="0"/>
      <w:marRight w:val="0"/>
      <w:marTop w:val="0"/>
      <w:marBottom w:val="0"/>
      <w:divBdr>
        <w:top w:val="none" w:sz="0" w:space="0" w:color="auto"/>
        <w:left w:val="none" w:sz="0" w:space="0" w:color="auto"/>
        <w:bottom w:val="none" w:sz="0" w:space="0" w:color="auto"/>
        <w:right w:val="none" w:sz="0" w:space="0" w:color="auto"/>
      </w:divBdr>
      <w:divsChild>
        <w:div w:id="969163136">
          <w:marLeft w:val="547"/>
          <w:marRight w:val="0"/>
          <w:marTop w:val="0"/>
          <w:marBottom w:val="0"/>
          <w:divBdr>
            <w:top w:val="none" w:sz="0" w:space="0" w:color="auto"/>
            <w:left w:val="none" w:sz="0" w:space="0" w:color="auto"/>
            <w:bottom w:val="none" w:sz="0" w:space="0" w:color="auto"/>
            <w:right w:val="none" w:sz="0" w:space="0" w:color="auto"/>
          </w:divBdr>
        </w:div>
        <w:div w:id="540629380">
          <w:marLeft w:val="547"/>
          <w:marRight w:val="0"/>
          <w:marTop w:val="0"/>
          <w:marBottom w:val="0"/>
          <w:divBdr>
            <w:top w:val="none" w:sz="0" w:space="0" w:color="auto"/>
            <w:left w:val="none" w:sz="0" w:space="0" w:color="auto"/>
            <w:bottom w:val="none" w:sz="0" w:space="0" w:color="auto"/>
            <w:right w:val="none" w:sz="0" w:space="0" w:color="auto"/>
          </w:divBdr>
        </w:div>
        <w:div w:id="1909145687">
          <w:marLeft w:val="547"/>
          <w:marRight w:val="0"/>
          <w:marTop w:val="0"/>
          <w:marBottom w:val="0"/>
          <w:divBdr>
            <w:top w:val="none" w:sz="0" w:space="0" w:color="auto"/>
            <w:left w:val="none" w:sz="0" w:space="0" w:color="auto"/>
            <w:bottom w:val="none" w:sz="0" w:space="0" w:color="auto"/>
            <w:right w:val="none" w:sz="0" w:space="0" w:color="auto"/>
          </w:divBdr>
        </w:div>
        <w:div w:id="322663168">
          <w:marLeft w:val="547"/>
          <w:marRight w:val="0"/>
          <w:marTop w:val="0"/>
          <w:marBottom w:val="0"/>
          <w:divBdr>
            <w:top w:val="none" w:sz="0" w:space="0" w:color="auto"/>
            <w:left w:val="none" w:sz="0" w:space="0" w:color="auto"/>
            <w:bottom w:val="none" w:sz="0" w:space="0" w:color="auto"/>
            <w:right w:val="none" w:sz="0" w:space="0" w:color="auto"/>
          </w:divBdr>
        </w:div>
        <w:div w:id="208222526">
          <w:marLeft w:val="547"/>
          <w:marRight w:val="0"/>
          <w:marTop w:val="0"/>
          <w:marBottom w:val="0"/>
          <w:divBdr>
            <w:top w:val="none" w:sz="0" w:space="0" w:color="auto"/>
            <w:left w:val="none" w:sz="0" w:space="0" w:color="auto"/>
            <w:bottom w:val="none" w:sz="0" w:space="0" w:color="auto"/>
            <w:right w:val="none" w:sz="0" w:space="0" w:color="auto"/>
          </w:divBdr>
        </w:div>
        <w:div w:id="198588783">
          <w:marLeft w:val="547"/>
          <w:marRight w:val="0"/>
          <w:marTop w:val="0"/>
          <w:marBottom w:val="0"/>
          <w:divBdr>
            <w:top w:val="none" w:sz="0" w:space="0" w:color="auto"/>
            <w:left w:val="none" w:sz="0" w:space="0" w:color="auto"/>
            <w:bottom w:val="none" w:sz="0" w:space="0" w:color="auto"/>
            <w:right w:val="none" w:sz="0" w:space="0" w:color="auto"/>
          </w:divBdr>
        </w:div>
        <w:div w:id="716390274">
          <w:marLeft w:val="547"/>
          <w:marRight w:val="0"/>
          <w:marTop w:val="0"/>
          <w:marBottom w:val="0"/>
          <w:divBdr>
            <w:top w:val="none" w:sz="0" w:space="0" w:color="auto"/>
            <w:left w:val="none" w:sz="0" w:space="0" w:color="auto"/>
            <w:bottom w:val="none" w:sz="0" w:space="0" w:color="auto"/>
            <w:right w:val="none" w:sz="0" w:space="0" w:color="auto"/>
          </w:divBdr>
        </w:div>
      </w:divsChild>
    </w:div>
    <w:div w:id="2104952162">
      <w:bodyDiv w:val="1"/>
      <w:marLeft w:val="0"/>
      <w:marRight w:val="0"/>
      <w:marTop w:val="0"/>
      <w:marBottom w:val="0"/>
      <w:divBdr>
        <w:top w:val="none" w:sz="0" w:space="0" w:color="auto"/>
        <w:left w:val="none" w:sz="0" w:space="0" w:color="auto"/>
        <w:bottom w:val="none" w:sz="0" w:space="0" w:color="auto"/>
        <w:right w:val="none" w:sz="0" w:space="0" w:color="auto"/>
      </w:divBdr>
      <w:divsChild>
        <w:div w:id="497422745">
          <w:marLeft w:val="0"/>
          <w:marRight w:val="0"/>
          <w:marTop w:val="0"/>
          <w:marBottom w:val="0"/>
          <w:divBdr>
            <w:top w:val="none" w:sz="0" w:space="0" w:color="auto"/>
            <w:left w:val="none" w:sz="0" w:space="0" w:color="auto"/>
            <w:bottom w:val="none" w:sz="0" w:space="0" w:color="auto"/>
            <w:right w:val="none" w:sz="0" w:space="0" w:color="auto"/>
          </w:divBdr>
        </w:div>
        <w:div w:id="819423171">
          <w:marLeft w:val="0"/>
          <w:marRight w:val="0"/>
          <w:marTop w:val="0"/>
          <w:marBottom w:val="0"/>
          <w:divBdr>
            <w:top w:val="none" w:sz="0" w:space="0" w:color="auto"/>
            <w:left w:val="none" w:sz="0" w:space="0" w:color="auto"/>
            <w:bottom w:val="none" w:sz="0" w:space="0" w:color="auto"/>
            <w:right w:val="none" w:sz="0" w:space="0" w:color="auto"/>
          </w:divBdr>
        </w:div>
        <w:div w:id="1465154311">
          <w:marLeft w:val="0"/>
          <w:marRight w:val="0"/>
          <w:marTop w:val="0"/>
          <w:marBottom w:val="0"/>
          <w:divBdr>
            <w:top w:val="none" w:sz="0" w:space="0" w:color="auto"/>
            <w:left w:val="none" w:sz="0" w:space="0" w:color="auto"/>
            <w:bottom w:val="none" w:sz="0" w:space="0" w:color="auto"/>
            <w:right w:val="none" w:sz="0" w:space="0" w:color="auto"/>
          </w:divBdr>
        </w:div>
        <w:div w:id="1659259929">
          <w:marLeft w:val="0"/>
          <w:marRight w:val="0"/>
          <w:marTop w:val="0"/>
          <w:marBottom w:val="0"/>
          <w:divBdr>
            <w:top w:val="none" w:sz="0" w:space="0" w:color="auto"/>
            <w:left w:val="none" w:sz="0" w:space="0" w:color="auto"/>
            <w:bottom w:val="none" w:sz="0" w:space="0" w:color="auto"/>
            <w:right w:val="none" w:sz="0" w:space="0" w:color="auto"/>
          </w:divBdr>
        </w:div>
        <w:div w:id="1779644016">
          <w:marLeft w:val="0"/>
          <w:marRight w:val="0"/>
          <w:marTop w:val="0"/>
          <w:marBottom w:val="0"/>
          <w:divBdr>
            <w:top w:val="none" w:sz="0" w:space="0" w:color="auto"/>
            <w:left w:val="none" w:sz="0" w:space="0" w:color="auto"/>
            <w:bottom w:val="none" w:sz="0" w:space="0" w:color="auto"/>
            <w:right w:val="none" w:sz="0" w:space="0" w:color="auto"/>
          </w:divBdr>
        </w:div>
        <w:div w:id="19011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image" Target="media/image1.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4FE77231E11D943B4A9A3E21D2D631C" ma:contentTypeVersion="10" ma:contentTypeDescription="Create a new document." ma:contentTypeScope="" ma:versionID="8ba81da07aebfd5552367c5cabdca46e">
  <xsd:schema xmlns:xsd="http://www.w3.org/2001/XMLSchema" xmlns:xs="http://www.w3.org/2001/XMLSchema" xmlns:p="http://schemas.microsoft.com/office/2006/metadata/properties" xmlns:ns2="fa183bd7-bcfa-44ed-a537-3bf551eaaa54" xmlns:ns3="83c9a996-c187-4036-9022-0b27f7bfaa9a" targetNamespace="http://schemas.microsoft.com/office/2006/metadata/properties" ma:root="true" ma:fieldsID="b8115a4269e9a1b374416fbe2bd3e6f2" ns2:_="" ns3:_="">
    <xsd:import namespace="fa183bd7-bcfa-44ed-a537-3bf551eaaa54"/>
    <xsd:import namespace="83c9a996-c187-4036-9022-0b27f7bfaa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83bd7-bcfa-44ed-a537-3bf551eaaa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c9a996-c187-4036-9022-0b27f7bfaa9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3E2D3B-8F0E-4808-A343-10DB8EE86C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843E5C-FFA2-4CB5-95AA-F11335CFF32E}">
  <ds:schemaRefs>
    <ds:schemaRef ds:uri="http://schemas.openxmlformats.org/officeDocument/2006/bibliography"/>
  </ds:schemaRefs>
</ds:datastoreItem>
</file>

<file path=customXml/itemProps3.xml><?xml version="1.0" encoding="utf-8"?>
<ds:datastoreItem xmlns:ds="http://schemas.openxmlformats.org/officeDocument/2006/customXml" ds:itemID="{C08AA5C0-E92C-41D3-9035-4B22A3BD4420}">
  <ds:schemaRefs>
    <ds:schemaRef ds:uri="http://schemas.microsoft.com/sharepoint/v3/contenttype/forms"/>
  </ds:schemaRefs>
</ds:datastoreItem>
</file>

<file path=customXml/itemProps4.xml><?xml version="1.0" encoding="utf-8"?>
<ds:datastoreItem xmlns:ds="http://schemas.openxmlformats.org/officeDocument/2006/customXml" ds:itemID="{21B073BA-0CE5-4A6D-8865-BF5E90275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183bd7-bcfa-44ed-a537-3bf551eaaa54"/>
    <ds:schemaRef ds:uri="83c9a996-c187-4036-9022-0b27f7bfa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Kessler, Agatha</dc:creator>
  <keywords/>
  <dc:description/>
  <lastModifiedBy>Alger, Kelsi</lastModifiedBy>
  <revision>7</revision>
  <dcterms:created xsi:type="dcterms:W3CDTF">2021-11-17T01:38:00.0000000Z</dcterms:created>
  <dcterms:modified xsi:type="dcterms:W3CDTF">2021-12-09T13:19:35.7643441Z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0x01010094FE77231E11D943B4A9A3E21D2D631C</vt:lpwstr>
  </property>
</Properties>
</file>